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F1DDF" w14:textId="62CE3FB2" w:rsidR="00485BA7" w:rsidRPr="007177DB" w:rsidRDefault="00485BA7" w:rsidP="006841F7">
      <w:pPr>
        <w:rPr>
          <w:rFonts w:eastAsia="Calibri"/>
          <w:b/>
          <w:szCs w:val="24"/>
          <w:lang w:eastAsia="en-US"/>
        </w:rPr>
      </w:pPr>
      <w:bookmarkStart w:id="0" w:name="_Hlk204672348"/>
    </w:p>
    <w:p w14:paraId="4265D39D" w14:textId="77777777" w:rsidR="00485BA7" w:rsidRPr="007177DB" w:rsidRDefault="00485BA7" w:rsidP="006841F7">
      <w:pPr>
        <w:rPr>
          <w:rFonts w:eastAsia="Calibri"/>
          <w:b/>
          <w:szCs w:val="24"/>
          <w:lang w:eastAsia="en-US"/>
        </w:rPr>
      </w:pPr>
    </w:p>
    <w:p w14:paraId="179E8239" w14:textId="77777777" w:rsidR="00485BA7" w:rsidRPr="007177DB" w:rsidRDefault="00485BA7" w:rsidP="006841F7">
      <w:pPr>
        <w:rPr>
          <w:rFonts w:eastAsia="Calibri"/>
          <w:b/>
          <w:szCs w:val="24"/>
          <w:lang w:eastAsia="en-US"/>
        </w:rPr>
      </w:pPr>
    </w:p>
    <w:p w14:paraId="34E01ADE" w14:textId="35F68B05" w:rsidR="00420B49" w:rsidRPr="00814E8C" w:rsidRDefault="00682144" w:rsidP="00420B49">
      <w:pPr>
        <w:rPr>
          <w:rFonts w:eastAsia="Calibri"/>
          <w:szCs w:val="24"/>
          <w:u w:val="single"/>
          <w:lang w:eastAsia="en-US"/>
        </w:rPr>
      </w:pPr>
      <w:r w:rsidRPr="00814E8C">
        <w:rPr>
          <w:rFonts w:eastAsia="Calibri"/>
          <w:b/>
          <w:szCs w:val="24"/>
          <w:lang w:eastAsia="en-US"/>
        </w:rPr>
        <w:t>PATRULI</w:t>
      </w:r>
      <w:r w:rsidR="00385C8E">
        <w:rPr>
          <w:rFonts w:eastAsia="Calibri"/>
          <w:b/>
          <w:szCs w:val="24"/>
          <w:lang w:eastAsia="en-US"/>
        </w:rPr>
        <w:t>NIŲ VISUREIGIŲ</w:t>
      </w:r>
      <w:r w:rsidR="006167F6">
        <w:rPr>
          <w:rFonts w:eastAsia="Calibri"/>
          <w:b/>
          <w:szCs w:val="24"/>
          <w:lang w:eastAsia="en-US"/>
        </w:rPr>
        <w:t xml:space="preserve"> AUTOMOBILIŲ</w:t>
      </w:r>
      <w:r w:rsidR="00420B49" w:rsidRPr="00814E8C">
        <w:rPr>
          <w:rFonts w:eastAsia="Calibri"/>
          <w:b/>
          <w:szCs w:val="24"/>
          <w:lang w:eastAsia="en-US"/>
        </w:rPr>
        <w:t xml:space="preserve"> TECHNINĖ SPECIFIKACIJA </w:t>
      </w:r>
    </w:p>
    <w:p w14:paraId="14738600" w14:textId="77777777" w:rsidR="00420B49" w:rsidRPr="00814E8C" w:rsidRDefault="00420B49" w:rsidP="00420B49">
      <w:pPr>
        <w:rPr>
          <w:rFonts w:eastAsia="Calibri"/>
          <w:b/>
          <w:szCs w:val="24"/>
          <w:lang w:eastAsia="en-US"/>
        </w:rPr>
      </w:pPr>
    </w:p>
    <w:p w14:paraId="2EE86F30" w14:textId="77777777" w:rsidR="00420B49" w:rsidRPr="00814E8C" w:rsidRDefault="00420B49" w:rsidP="00420B49">
      <w:pPr>
        <w:ind w:firstLine="993"/>
        <w:jc w:val="both"/>
        <w:rPr>
          <w:rFonts w:eastAsia="Calibri"/>
          <w:szCs w:val="24"/>
          <w:lang w:eastAsia="en-US"/>
        </w:rPr>
      </w:pPr>
      <w:r w:rsidRPr="00814E8C">
        <w:rPr>
          <w:rFonts w:eastAsia="Calibri"/>
          <w:szCs w:val="24"/>
          <w:lang w:eastAsia="en-US"/>
        </w:rPr>
        <w:t xml:space="preserve">Techninė specifikacija susideda iš dviejų dalių: </w:t>
      </w:r>
    </w:p>
    <w:p w14:paraId="25FE5F54" w14:textId="77777777" w:rsidR="00420B49" w:rsidRPr="00814E8C" w:rsidRDefault="00420B49" w:rsidP="00420B49">
      <w:pPr>
        <w:ind w:firstLine="993"/>
        <w:jc w:val="both"/>
        <w:rPr>
          <w:rFonts w:eastAsia="Calibri"/>
          <w:szCs w:val="24"/>
          <w:lang w:eastAsia="en-US"/>
        </w:rPr>
      </w:pPr>
      <w:r w:rsidRPr="00814E8C">
        <w:rPr>
          <w:rFonts w:eastAsia="Calibri"/>
          <w:szCs w:val="24"/>
          <w:lang w:eastAsia="en-US"/>
        </w:rPr>
        <w:t>1. Bazinio automobilio techninė specifikacija.</w:t>
      </w:r>
    </w:p>
    <w:p w14:paraId="2A9BD9A8" w14:textId="77777777" w:rsidR="00420B49" w:rsidRPr="00814E8C" w:rsidRDefault="00420B49" w:rsidP="00420B49">
      <w:pPr>
        <w:ind w:firstLine="993"/>
        <w:jc w:val="both"/>
        <w:rPr>
          <w:rFonts w:eastAsia="Calibri"/>
          <w:szCs w:val="24"/>
          <w:lang w:eastAsia="en-US"/>
        </w:rPr>
      </w:pPr>
      <w:r w:rsidRPr="00814E8C">
        <w:rPr>
          <w:rFonts w:eastAsia="Calibri"/>
          <w:szCs w:val="24"/>
          <w:lang w:eastAsia="en-US"/>
        </w:rPr>
        <w:t>2. Papildomos įrangos techninė specifikacija.</w:t>
      </w:r>
    </w:p>
    <w:p w14:paraId="37F9C817" w14:textId="77777777" w:rsidR="00420B49" w:rsidRPr="00814E8C" w:rsidRDefault="00420B49" w:rsidP="00420B49">
      <w:pPr>
        <w:pStyle w:val="Sraopastraipa"/>
        <w:ind w:left="1004"/>
        <w:jc w:val="left"/>
        <w:rPr>
          <w:rFonts w:eastAsia="Calibri"/>
          <w:szCs w:val="24"/>
          <w:lang w:eastAsia="en-US"/>
        </w:rPr>
      </w:pPr>
    </w:p>
    <w:p w14:paraId="047DEDD4" w14:textId="77777777" w:rsidR="00420B49" w:rsidRPr="00814E8C" w:rsidRDefault="00420B49" w:rsidP="00420B49">
      <w:pPr>
        <w:pStyle w:val="Sraopastraipa"/>
        <w:numPr>
          <w:ilvl w:val="0"/>
          <w:numId w:val="37"/>
        </w:numPr>
        <w:spacing w:after="200" w:line="276" w:lineRule="auto"/>
        <w:jc w:val="left"/>
        <w:rPr>
          <w:rFonts w:eastAsia="Calibri"/>
          <w:szCs w:val="24"/>
          <w:lang w:eastAsia="en-US"/>
        </w:rPr>
      </w:pPr>
      <w:r w:rsidRPr="00814E8C">
        <w:rPr>
          <w:rFonts w:eastAsia="Calibri"/>
          <w:b/>
          <w:szCs w:val="24"/>
          <w:lang w:eastAsia="en-US"/>
        </w:rPr>
        <w:t>DALIS. BAZINIO AUTOMOBILIO TECHNINĖ SPECIFIKACIJA</w:t>
      </w:r>
    </w:p>
    <w:p w14:paraId="6FD902BF" w14:textId="77777777" w:rsidR="00EB340A" w:rsidRPr="00814E8C" w:rsidRDefault="00EB340A" w:rsidP="000123F1">
      <w:pPr>
        <w:pStyle w:val="Sraopastraipa"/>
        <w:spacing w:line="276" w:lineRule="auto"/>
        <w:ind w:left="1364"/>
        <w:jc w:val="left"/>
        <w:rPr>
          <w:rFonts w:eastAsia="Calibri"/>
          <w:szCs w:val="24"/>
          <w:lang w:eastAsia="en-US"/>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44"/>
        <w:gridCol w:w="5950"/>
        <w:gridCol w:w="2268"/>
      </w:tblGrid>
      <w:tr w:rsidR="00420B49" w:rsidRPr="00814E8C" w14:paraId="294AEFCA" w14:textId="16C5C5EF" w:rsidTr="00645228">
        <w:tc>
          <w:tcPr>
            <w:tcW w:w="570" w:type="dxa"/>
            <w:vAlign w:val="center"/>
          </w:tcPr>
          <w:p w14:paraId="734B5E28" w14:textId="77777777" w:rsidR="00420B49" w:rsidRPr="00814E8C" w:rsidRDefault="00420B49" w:rsidP="00420B49">
            <w:pPr>
              <w:jc w:val="left"/>
              <w:rPr>
                <w:rFonts w:eastAsia="Calibri"/>
                <w:b/>
                <w:szCs w:val="24"/>
                <w:lang w:eastAsia="en-US"/>
              </w:rPr>
            </w:pPr>
            <w:r w:rsidRPr="00814E8C">
              <w:rPr>
                <w:rFonts w:eastAsia="Calibri"/>
                <w:b/>
                <w:szCs w:val="24"/>
                <w:lang w:eastAsia="en-US"/>
              </w:rPr>
              <w:t>Eil. Nr.</w:t>
            </w:r>
          </w:p>
        </w:tc>
        <w:tc>
          <w:tcPr>
            <w:tcW w:w="1844" w:type="dxa"/>
            <w:vAlign w:val="center"/>
          </w:tcPr>
          <w:p w14:paraId="2D681FA4" w14:textId="77777777" w:rsidR="00420B49" w:rsidRPr="00814E8C" w:rsidRDefault="00420B49" w:rsidP="00420B49">
            <w:pPr>
              <w:rPr>
                <w:rFonts w:eastAsia="Calibri"/>
                <w:b/>
                <w:szCs w:val="24"/>
                <w:lang w:eastAsia="en-US"/>
              </w:rPr>
            </w:pPr>
            <w:r w:rsidRPr="00814E8C">
              <w:rPr>
                <w:rFonts w:eastAsia="Calibri"/>
                <w:b/>
                <w:szCs w:val="24"/>
                <w:lang w:eastAsia="en-US"/>
              </w:rPr>
              <w:t>Savybė</w:t>
            </w:r>
          </w:p>
        </w:tc>
        <w:tc>
          <w:tcPr>
            <w:tcW w:w="5950" w:type="dxa"/>
            <w:vAlign w:val="center"/>
          </w:tcPr>
          <w:p w14:paraId="0E929AD7" w14:textId="77777777" w:rsidR="00420B49" w:rsidRPr="00814E8C" w:rsidRDefault="00420B49" w:rsidP="00420B49">
            <w:pPr>
              <w:rPr>
                <w:rFonts w:eastAsia="Calibri"/>
                <w:b/>
                <w:szCs w:val="24"/>
                <w:lang w:eastAsia="en-US"/>
              </w:rPr>
            </w:pPr>
            <w:r w:rsidRPr="00814E8C">
              <w:rPr>
                <w:rFonts w:eastAsia="Calibri"/>
                <w:b/>
                <w:szCs w:val="24"/>
                <w:lang w:eastAsia="en-US"/>
              </w:rPr>
              <w:t>Reikalavimai</w:t>
            </w:r>
          </w:p>
        </w:tc>
        <w:tc>
          <w:tcPr>
            <w:tcW w:w="2268" w:type="dxa"/>
            <w:vAlign w:val="center"/>
          </w:tcPr>
          <w:p w14:paraId="7A2E7039" w14:textId="77777777" w:rsidR="00420B49" w:rsidRPr="00814E8C" w:rsidRDefault="00420B49" w:rsidP="00557808">
            <w:pPr>
              <w:jc w:val="both"/>
              <w:rPr>
                <w:b/>
                <w:szCs w:val="24"/>
              </w:rPr>
            </w:pPr>
            <w:r w:rsidRPr="00814E8C">
              <w:rPr>
                <w:b/>
                <w:szCs w:val="24"/>
              </w:rPr>
              <w:t>Tiekėjo siūloma</w:t>
            </w:r>
          </w:p>
          <w:p w14:paraId="0DB89133" w14:textId="629434C3" w:rsidR="00420B49" w:rsidRPr="00814E8C" w:rsidRDefault="00420B49" w:rsidP="00557808">
            <w:pPr>
              <w:jc w:val="both"/>
              <w:rPr>
                <w:rFonts w:eastAsia="Calibri"/>
                <w:b/>
                <w:szCs w:val="24"/>
                <w:lang w:eastAsia="en-US"/>
              </w:rPr>
            </w:pPr>
            <w:r w:rsidRPr="00814E8C">
              <w:rPr>
                <w:b/>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420B49" w:rsidRPr="00814E8C" w14:paraId="35669716" w14:textId="0FC96879" w:rsidTr="00645228">
        <w:tc>
          <w:tcPr>
            <w:tcW w:w="570" w:type="dxa"/>
          </w:tcPr>
          <w:p w14:paraId="3ADDEF60" w14:textId="77777777" w:rsidR="00420B49" w:rsidRPr="00814E8C" w:rsidRDefault="00420B49" w:rsidP="00420B49">
            <w:pPr>
              <w:jc w:val="both"/>
              <w:rPr>
                <w:rFonts w:eastAsia="Calibri"/>
                <w:szCs w:val="24"/>
                <w:lang w:eastAsia="en-US"/>
              </w:rPr>
            </w:pPr>
            <w:r w:rsidRPr="00814E8C">
              <w:rPr>
                <w:rFonts w:eastAsia="Calibri"/>
                <w:szCs w:val="24"/>
                <w:lang w:eastAsia="en-US"/>
              </w:rPr>
              <w:t>1.</w:t>
            </w:r>
          </w:p>
        </w:tc>
        <w:tc>
          <w:tcPr>
            <w:tcW w:w="1844" w:type="dxa"/>
          </w:tcPr>
          <w:p w14:paraId="6F350B4A" w14:textId="77777777" w:rsidR="00420B49" w:rsidRPr="00814E8C" w:rsidRDefault="00420B49" w:rsidP="00420B49">
            <w:pPr>
              <w:jc w:val="both"/>
              <w:rPr>
                <w:rFonts w:eastAsia="Calibri"/>
                <w:szCs w:val="24"/>
                <w:lang w:eastAsia="en-US"/>
              </w:rPr>
            </w:pPr>
            <w:r w:rsidRPr="00814E8C">
              <w:rPr>
                <w:rFonts w:eastAsia="Calibri"/>
                <w:szCs w:val="24"/>
                <w:lang w:eastAsia="en-US"/>
              </w:rPr>
              <w:t>Automobilio rūšis</w:t>
            </w:r>
          </w:p>
        </w:tc>
        <w:tc>
          <w:tcPr>
            <w:tcW w:w="5950" w:type="dxa"/>
          </w:tcPr>
          <w:p w14:paraId="60FF18C8" w14:textId="77777777" w:rsidR="00420B49" w:rsidRPr="00814E8C" w:rsidRDefault="00420B49" w:rsidP="00420B49">
            <w:pPr>
              <w:jc w:val="both"/>
              <w:rPr>
                <w:rFonts w:eastAsia="Calibri"/>
                <w:szCs w:val="24"/>
                <w:lang w:eastAsia="en-US"/>
              </w:rPr>
            </w:pPr>
            <w:r w:rsidRPr="00814E8C">
              <w:rPr>
                <w:rFonts w:eastAsia="Calibri"/>
                <w:szCs w:val="24"/>
                <w:lang w:eastAsia="en-US"/>
              </w:rPr>
              <w:t>Keleivinis lengvasis automobilis M1 klasės, visureigis.</w:t>
            </w:r>
          </w:p>
        </w:tc>
        <w:tc>
          <w:tcPr>
            <w:tcW w:w="2268" w:type="dxa"/>
          </w:tcPr>
          <w:p w14:paraId="31E1A1B9" w14:textId="31DE01F0" w:rsidR="00420B49" w:rsidRPr="00814E8C" w:rsidRDefault="00420B49" w:rsidP="00420B49">
            <w:pPr>
              <w:rPr>
                <w:rFonts w:eastAsia="Calibri"/>
                <w:szCs w:val="24"/>
                <w:lang w:eastAsia="en-US"/>
              </w:rPr>
            </w:pPr>
          </w:p>
        </w:tc>
      </w:tr>
      <w:tr w:rsidR="00420B49" w:rsidRPr="00814E8C" w14:paraId="4BB1CF5F" w14:textId="392CADBD" w:rsidTr="00645228">
        <w:tc>
          <w:tcPr>
            <w:tcW w:w="570" w:type="dxa"/>
          </w:tcPr>
          <w:p w14:paraId="3BBEE615" w14:textId="77777777" w:rsidR="00420B49" w:rsidRPr="00814E8C" w:rsidRDefault="00420B49" w:rsidP="00420B49">
            <w:pPr>
              <w:jc w:val="both"/>
              <w:rPr>
                <w:rFonts w:eastAsia="Calibri"/>
                <w:szCs w:val="24"/>
                <w:lang w:eastAsia="en-US"/>
              </w:rPr>
            </w:pPr>
            <w:r w:rsidRPr="00814E8C">
              <w:rPr>
                <w:rFonts w:eastAsia="Calibri"/>
                <w:szCs w:val="24"/>
                <w:lang w:eastAsia="en-US"/>
              </w:rPr>
              <w:t>2.</w:t>
            </w:r>
          </w:p>
        </w:tc>
        <w:tc>
          <w:tcPr>
            <w:tcW w:w="1844" w:type="dxa"/>
          </w:tcPr>
          <w:p w14:paraId="258D8B39" w14:textId="77777777" w:rsidR="00420B49" w:rsidRPr="00814E8C" w:rsidRDefault="00420B49" w:rsidP="00420B49">
            <w:pPr>
              <w:jc w:val="both"/>
              <w:rPr>
                <w:rFonts w:eastAsia="Calibri"/>
                <w:szCs w:val="24"/>
                <w:lang w:eastAsia="en-US"/>
              </w:rPr>
            </w:pPr>
            <w:r w:rsidRPr="00814E8C">
              <w:rPr>
                <w:rFonts w:eastAsia="Calibri"/>
                <w:szCs w:val="24"/>
                <w:lang w:eastAsia="en-US"/>
              </w:rPr>
              <w:t>Automobilio pagaminimas</w:t>
            </w:r>
          </w:p>
        </w:tc>
        <w:tc>
          <w:tcPr>
            <w:tcW w:w="5950" w:type="dxa"/>
          </w:tcPr>
          <w:p w14:paraId="4222CA25" w14:textId="6EC247A8" w:rsidR="00420B49" w:rsidRPr="00814E8C" w:rsidRDefault="00420B49" w:rsidP="00420B49">
            <w:pPr>
              <w:jc w:val="both"/>
              <w:rPr>
                <w:rFonts w:eastAsia="Calibri"/>
                <w:szCs w:val="24"/>
                <w:lang w:eastAsia="en-US"/>
              </w:rPr>
            </w:pPr>
            <w:r w:rsidRPr="00814E8C">
              <w:rPr>
                <w:rFonts w:eastAsia="Calibri"/>
                <w:szCs w:val="24"/>
                <w:lang w:eastAsia="en-US"/>
              </w:rPr>
              <w:t>Automobilis naujas, neeksploatuotas.</w:t>
            </w:r>
          </w:p>
        </w:tc>
        <w:tc>
          <w:tcPr>
            <w:tcW w:w="2268" w:type="dxa"/>
          </w:tcPr>
          <w:p w14:paraId="57D11A00" w14:textId="2CFD2C14" w:rsidR="00420B49" w:rsidRPr="00814E8C" w:rsidRDefault="00420B49" w:rsidP="00420B49">
            <w:pPr>
              <w:rPr>
                <w:rFonts w:eastAsia="Calibri"/>
                <w:szCs w:val="24"/>
                <w:lang w:eastAsia="en-US"/>
              </w:rPr>
            </w:pPr>
          </w:p>
        </w:tc>
      </w:tr>
      <w:tr w:rsidR="00420B49" w:rsidRPr="00814E8C" w14:paraId="0C83B434" w14:textId="0475FEB3" w:rsidTr="00645228">
        <w:tc>
          <w:tcPr>
            <w:tcW w:w="570" w:type="dxa"/>
          </w:tcPr>
          <w:p w14:paraId="7F6D58DB" w14:textId="77777777" w:rsidR="00420B49" w:rsidRPr="00814E8C" w:rsidRDefault="00420B49" w:rsidP="00420B49">
            <w:pPr>
              <w:jc w:val="both"/>
              <w:rPr>
                <w:rFonts w:eastAsia="Calibri"/>
                <w:szCs w:val="24"/>
                <w:lang w:eastAsia="en-US"/>
              </w:rPr>
            </w:pPr>
            <w:r w:rsidRPr="00814E8C">
              <w:rPr>
                <w:rFonts w:eastAsia="Calibri"/>
                <w:szCs w:val="24"/>
                <w:lang w:eastAsia="en-US"/>
              </w:rPr>
              <w:t>3.</w:t>
            </w:r>
          </w:p>
        </w:tc>
        <w:tc>
          <w:tcPr>
            <w:tcW w:w="1844" w:type="dxa"/>
          </w:tcPr>
          <w:p w14:paraId="20F6D899" w14:textId="77777777" w:rsidR="00420B49" w:rsidRPr="00814E8C" w:rsidRDefault="00420B49" w:rsidP="00420B49">
            <w:pPr>
              <w:jc w:val="both"/>
              <w:rPr>
                <w:rFonts w:eastAsia="Calibri"/>
                <w:szCs w:val="24"/>
                <w:lang w:eastAsia="en-US"/>
              </w:rPr>
            </w:pPr>
            <w:r w:rsidRPr="00814E8C">
              <w:rPr>
                <w:rFonts w:eastAsia="Calibri"/>
                <w:szCs w:val="24"/>
                <w:lang w:eastAsia="en-US"/>
              </w:rPr>
              <w:t>Rėmo konstrukcija</w:t>
            </w:r>
          </w:p>
        </w:tc>
        <w:tc>
          <w:tcPr>
            <w:tcW w:w="5950" w:type="dxa"/>
          </w:tcPr>
          <w:p w14:paraId="38E035FB" w14:textId="77777777" w:rsidR="00420B49" w:rsidRPr="008A3F84" w:rsidRDefault="00420B49" w:rsidP="00420B49">
            <w:pPr>
              <w:jc w:val="both"/>
              <w:rPr>
                <w:rFonts w:eastAsia="Calibri"/>
                <w:szCs w:val="24"/>
                <w:lang w:eastAsia="en-US"/>
              </w:rPr>
            </w:pPr>
            <w:r w:rsidRPr="008A3F84">
              <w:rPr>
                <w:rFonts w:eastAsia="Calibri"/>
                <w:szCs w:val="24"/>
                <w:lang w:eastAsia="en-US"/>
              </w:rPr>
              <w:t>Turėti atskirą nuo kėbulo arba integruotą į kėbulą rėmą.</w:t>
            </w:r>
          </w:p>
        </w:tc>
        <w:tc>
          <w:tcPr>
            <w:tcW w:w="2268" w:type="dxa"/>
          </w:tcPr>
          <w:p w14:paraId="135E66E6" w14:textId="0790D795" w:rsidR="00420B49" w:rsidRPr="00814E8C" w:rsidRDefault="00420B49" w:rsidP="00420B49">
            <w:pPr>
              <w:rPr>
                <w:rFonts w:eastAsia="Calibri"/>
                <w:szCs w:val="24"/>
                <w:lang w:eastAsia="en-US"/>
              </w:rPr>
            </w:pPr>
          </w:p>
        </w:tc>
      </w:tr>
      <w:tr w:rsidR="00420B49" w:rsidRPr="00814E8C" w14:paraId="189D0DC8" w14:textId="746526B8" w:rsidTr="00645228">
        <w:tc>
          <w:tcPr>
            <w:tcW w:w="570" w:type="dxa"/>
          </w:tcPr>
          <w:p w14:paraId="33A4F673" w14:textId="77777777" w:rsidR="00420B49" w:rsidRPr="00814E8C" w:rsidRDefault="00420B49" w:rsidP="00420B49">
            <w:pPr>
              <w:jc w:val="both"/>
              <w:rPr>
                <w:rFonts w:eastAsia="Calibri"/>
                <w:szCs w:val="24"/>
                <w:lang w:eastAsia="en-US"/>
              </w:rPr>
            </w:pPr>
            <w:r w:rsidRPr="00814E8C">
              <w:rPr>
                <w:rFonts w:eastAsia="Calibri"/>
                <w:szCs w:val="24"/>
                <w:lang w:eastAsia="en-US"/>
              </w:rPr>
              <w:t>4.</w:t>
            </w:r>
          </w:p>
        </w:tc>
        <w:tc>
          <w:tcPr>
            <w:tcW w:w="1844" w:type="dxa"/>
          </w:tcPr>
          <w:p w14:paraId="5A8F5F29" w14:textId="77777777" w:rsidR="00420B49" w:rsidRPr="00814E8C" w:rsidRDefault="00420B49" w:rsidP="00420B49">
            <w:pPr>
              <w:jc w:val="both"/>
              <w:rPr>
                <w:rFonts w:eastAsia="Calibri"/>
                <w:szCs w:val="24"/>
                <w:lang w:eastAsia="en-US"/>
              </w:rPr>
            </w:pPr>
            <w:r w:rsidRPr="00814E8C">
              <w:rPr>
                <w:rFonts w:eastAsia="Calibri"/>
                <w:szCs w:val="24"/>
                <w:lang w:eastAsia="en-US"/>
              </w:rPr>
              <w:t>Kėbulo tipas</w:t>
            </w:r>
          </w:p>
        </w:tc>
        <w:tc>
          <w:tcPr>
            <w:tcW w:w="5950" w:type="dxa"/>
          </w:tcPr>
          <w:p w14:paraId="49428960" w14:textId="77777777" w:rsidR="00420B49" w:rsidRPr="00814E8C" w:rsidRDefault="00420B49" w:rsidP="00420B49">
            <w:pPr>
              <w:jc w:val="both"/>
              <w:rPr>
                <w:rFonts w:eastAsia="Calibri"/>
                <w:szCs w:val="24"/>
                <w:lang w:eastAsia="en-US"/>
              </w:rPr>
            </w:pPr>
            <w:r w:rsidRPr="00814E8C">
              <w:rPr>
                <w:rFonts w:eastAsia="Calibri"/>
                <w:szCs w:val="24"/>
                <w:lang w:eastAsia="en-US"/>
              </w:rPr>
              <w:t>Visureigis.</w:t>
            </w:r>
          </w:p>
        </w:tc>
        <w:tc>
          <w:tcPr>
            <w:tcW w:w="2268" w:type="dxa"/>
          </w:tcPr>
          <w:p w14:paraId="7B18C3EC" w14:textId="5AAB1A36" w:rsidR="00420B49" w:rsidRPr="00814E8C" w:rsidRDefault="00420B49" w:rsidP="00420B49">
            <w:pPr>
              <w:rPr>
                <w:rFonts w:eastAsia="Calibri"/>
                <w:szCs w:val="24"/>
                <w:lang w:eastAsia="en-US"/>
              </w:rPr>
            </w:pPr>
          </w:p>
        </w:tc>
      </w:tr>
      <w:tr w:rsidR="00420B49" w:rsidRPr="00814E8C" w14:paraId="42F6E1A8" w14:textId="652028D5" w:rsidTr="00645228">
        <w:tc>
          <w:tcPr>
            <w:tcW w:w="570" w:type="dxa"/>
          </w:tcPr>
          <w:p w14:paraId="7042D6AD" w14:textId="3D5B5925" w:rsidR="00420B49" w:rsidRPr="00814E8C" w:rsidRDefault="00420B49" w:rsidP="00420B49">
            <w:pPr>
              <w:jc w:val="both"/>
              <w:rPr>
                <w:rFonts w:eastAsia="Calibri"/>
                <w:szCs w:val="24"/>
                <w:lang w:eastAsia="en-US"/>
              </w:rPr>
            </w:pPr>
            <w:r w:rsidRPr="00814E8C">
              <w:rPr>
                <w:rFonts w:eastAsia="Calibri"/>
                <w:szCs w:val="24"/>
                <w:lang w:eastAsia="en-US"/>
              </w:rPr>
              <w:t>5.</w:t>
            </w:r>
          </w:p>
        </w:tc>
        <w:tc>
          <w:tcPr>
            <w:tcW w:w="1844" w:type="dxa"/>
          </w:tcPr>
          <w:p w14:paraId="4F32A26F" w14:textId="7B21A06F" w:rsidR="00420B49" w:rsidRPr="00814E8C" w:rsidRDefault="00420B49" w:rsidP="00420B49">
            <w:pPr>
              <w:jc w:val="both"/>
              <w:rPr>
                <w:rFonts w:eastAsia="Calibri"/>
                <w:szCs w:val="24"/>
                <w:lang w:eastAsia="en-US"/>
              </w:rPr>
            </w:pPr>
            <w:r w:rsidRPr="00814E8C">
              <w:rPr>
                <w:rFonts w:eastAsia="Calibri"/>
                <w:szCs w:val="24"/>
                <w:lang w:eastAsia="en-US"/>
              </w:rPr>
              <w:t>Automobilių skaičius, vnt.</w:t>
            </w:r>
          </w:p>
        </w:tc>
        <w:tc>
          <w:tcPr>
            <w:tcW w:w="5950" w:type="dxa"/>
          </w:tcPr>
          <w:p w14:paraId="648E5244" w14:textId="10C944BE" w:rsidR="00420B49" w:rsidRPr="00814E8C" w:rsidRDefault="00453318" w:rsidP="00524550">
            <w:pPr>
              <w:jc w:val="left"/>
              <w:rPr>
                <w:rFonts w:eastAsia="Calibri"/>
                <w:szCs w:val="24"/>
                <w:lang w:eastAsia="en-US"/>
              </w:rPr>
            </w:pPr>
            <w:r>
              <w:rPr>
                <w:rFonts w:eastAsia="Calibri"/>
                <w:szCs w:val="24"/>
                <w:lang w:eastAsia="en-US"/>
              </w:rPr>
              <w:t>2 vnt.</w:t>
            </w:r>
          </w:p>
        </w:tc>
        <w:tc>
          <w:tcPr>
            <w:tcW w:w="2268" w:type="dxa"/>
            <w:tcBorders>
              <w:tl2br w:val="single" w:sz="4" w:space="0" w:color="auto"/>
              <w:tr2bl w:val="single" w:sz="4" w:space="0" w:color="auto"/>
            </w:tcBorders>
          </w:tcPr>
          <w:p w14:paraId="1291889D" w14:textId="71197476" w:rsidR="00420B49" w:rsidRPr="00814E8C" w:rsidRDefault="00420B49" w:rsidP="00420B49">
            <w:pPr>
              <w:rPr>
                <w:szCs w:val="24"/>
              </w:rPr>
            </w:pPr>
          </w:p>
        </w:tc>
      </w:tr>
      <w:tr w:rsidR="00420B49" w:rsidRPr="00814E8C" w14:paraId="49BAC882" w14:textId="1CEDBD0B" w:rsidTr="00645228">
        <w:tc>
          <w:tcPr>
            <w:tcW w:w="570" w:type="dxa"/>
          </w:tcPr>
          <w:p w14:paraId="5C266654" w14:textId="032A105C" w:rsidR="00420B49" w:rsidRPr="00814E8C" w:rsidRDefault="00420B49" w:rsidP="00420B49">
            <w:pPr>
              <w:jc w:val="both"/>
              <w:rPr>
                <w:rFonts w:eastAsia="Calibri"/>
                <w:szCs w:val="24"/>
                <w:lang w:eastAsia="en-US"/>
              </w:rPr>
            </w:pPr>
            <w:r w:rsidRPr="00814E8C">
              <w:rPr>
                <w:rFonts w:eastAsia="Calibri"/>
                <w:szCs w:val="24"/>
                <w:lang w:eastAsia="en-US"/>
              </w:rPr>
              <w:t>6.</w:t>
            </w:r>
          </w:p>
        </w:tc>
        <w:tc>
          <w:tcPr>
            <w:tcW w:w="1844" w:type="dxa"/>
          </w:tcPr>
          <w:p w14:paraId="483098F4" w14:textId="77777777" w:rsidR="00420B49" w:rsidRPr="00814E8C" w:rsidRDefault="00420B49" w:rsidP="00420B49">
            <w:pPr>
              <w:jc w:val="both"/>
              <w:rPr>
                <w:rFonts w:eastAsia="Calibri"/>
                <w:szCs w:val="24"/>
                <w:lang w:eastAsia="en-US"/>
              </w:rPr>
            </w:pPr>
            <w:r w:rsidRPr="00814E8C">
              <w:rPr>
                <w:rFonts w:eastAsia="Calibri"/>
                <w:szCs w:val="24"/>
                <w:lang w:eastAsia="en-US"/>
              </w:rPr>
              <w:t>Kėbulo spalva</w:t>
            </w:r>
          </w:p>
        </w:tc>
        <w:tc>
          <w:tcPr>
            <w:tcW w:w="5950" w:type="dxa"/>
          </w:tcPr>
          <w:p w14:paraId="0B68ACD3" w14:textId="77777777" w:rsidR="00420B49" w:rsidRPr="00814E8C" w:rsidRDefault="00420B49" w:rsidP="00420B49">
            <w:pPr>
              <w:jc w:val="both"/>
              <w:rPr>
                <w:rFonts w:eastAsia="Calibri"/>
                <w:szCs w:val="24"/>
                <w:lang w:eastAsia="en-US"/>
              </w:rPr>
            </w:pPr>
            <w:r w:rsidRPr="00814E8C">
              <w:rPr>
                <w:rFonts w:eastAsia="Calibri"/>
                <w:szCs w:val="24"/>
                <w:lang w:eastAsia="en-US"/>
              </w:rPr>
              <w:t>Tamsiai žalia dažyta, jeigu tiekėjas neturi žalios spalvos, turi būti sudaryta galimybė užsakovui pasirinkti ne mažiau kaip iš 3 tamsių spalvų pagal gamintojo katalogą.</w:t>
            </w:r>
          </w:p>
        </w:tc>
        <w:tc>
          <w:tcPr>
            <w:tcW w:w="2268" w:type="dxa"/>
          </w:tcPr>
          <w:p w14:paraId="567A3127" w14:textId="7895D3D1" w:rsidR="00420B49" w:rsidRPr="00814E8C" w:rsidRDefault="00420B49" w:rsidP="00420B49">
            <w:pPr>
              <w:rPr>
                <w:rFonts w:eastAsia="Calibri"/>
                <w:szCs w:val="24"/>
                <w:lang w:eastAsia="en-US"/>
              </w:rPr>
            </w:pPr>
          </w:p>
        </w:tc>
      </w:tr>
      <w:tr w:rsidR="00420B49" w:rsidRPr="00814E8C" w14:paraId="7646C5F6" w14:textId="4F1109E1" w:rsidTr="00645228">
        <w:tc>
          <w:tcPr>
            <w:tcW w:w="570" w:type="dxa"/>
          </w:tcPr>
          <w:p w14:paraId="1DAB035D" w14:textId="59C83F5A" w:rsidR="00420B49" w:rsidRPr="00814E8C" w:rsidRDefault="00420B49" w:rsidP="00420B49">
            <w:pPr>
              <w:jc w:val="both"/>
              <w:rPr>
                <w:rFonts w:eastAsia="Calibri"/>
                <w:szCs w:val="24"/>
                <w:lang w:eastAsia="en-US"/>
              </w:rPr>
            </w:pPr>
            <w:r w:rsidRPr="00814E8C">
              <w:rPr>
                <w:rFonts w:eastAsia="Calibri"/>
                <w:szCs w:val="24"/>
                <w:lang w:eastAsia="en-US"/>
              </w:rPr>
              <w:t>7.</w:t>
            </w:r>
          </w:p>
        </w:tc>
        <w:tc>
          <w:tcPr>
            <w:tcW w:w="1844" w:type="dxa"/>
          </w:tcPr>
          <w:p w14:paraId="44ACBBFC" w14:textId="77777777" w:rsidR="00420B49" w:rsidRPr="00814E8C" w:rsidRDefault="00420B49" w:rsidP="00420B49">
            <w:pPr>
              <w:jc w:val="both"/>
              <w:rPr>
                <w:rFonts w:eastAsia="Calibri"/>
                <w:szCs w:val="24"/>
                <w:lang w:eastAsia="en-US"/>
              </w:rPr>
            </w:pPr>
            <w:r w:rsidRPr="00814E8C">
              <w:rPr>
                <w:rFonts w:eastAsia="Calibri"/>
                <w:szCs w:val="24"/>
                <w:lang w:eastAsia="en-US"/>
              </w:rPr>
              <w:t>Durų skaičius</w:t>
            </w:r>
          </w:p>
        </w:tc>
        <w:tc>
          <w:tcPr>
            <w:tcW w:w="5950" w:type="dxa"/>
          </w:tcPr>
          <w:p w14:paraId="31B48B0A" w14:textId="77777777" w:rsidR="00420B49" w:rsidRPr="00814E8C" w:rsidRDefault="00420B49" w:rsidP="00420B49">
            <w:pPr>
              <w:jc w:val="both"/>
              <w:rPr>
                <w:rFonts w:eastAsia="Calibri"/>
                <w:szCs w:val="24"/>
                <w:lang w:eastAsia="en-US"/>
              </w:rPr>
            </w:pPr>
            <w:r w:rsidRPr="00814E8C">
              <w:rPr>
                <w:rFonts w:eastAsia="Calibri"/>
                <w:szCs w:val="24"/>
                <w:lang w:eastAsia="en-US"/>
              </w:rPr>
              <w:t>5.</w:t>
            </w:r>
          </w:p>
        </w:tc>
        <w:tc>
          <w:tcPr>
            <w:tcW w:w="2268" w:type="dxa"/>
          </w:tcPr>
          <w:p w14:paraId="647DA915" w14:textId="26EBE9FF" w:rsidR="00420B49" w:rsidRPr="00814E8C" w:rsidRDefault="00420B49" w:rsidP="00420B49">
            <w:pPr>
              <w:rPr>
                <w:rFonts w:eastAsia="Calibri"/>
                <w:szCs w:val="24"/>
                <w:lang w:eastAsia="en-US"/>
              </w:rPr>
            </w:pPr>
          </w:p>
        </w:tc>
      </w:tr>
      <w:tr w:rsidR="00420B49" w:rsidRPr="00814E8C" w14:paraId="5DFA5661" w14:textId="42DDE5D8" w:rsidTr="00645228">
        <w:tc>
          <w:tcPr>
            <w:tcW w:w="570" w:type="dxa"/>
          </w:tcPr>
          <w:p w14:paraId="14256B93" w14:textId="2D71EE08" w:rsidR="00420B49" w:rsidRPr="00814E8C" w:rsidRDefault="00C30666" w:rsidP="00420B49">
            <w:pPr>
              <w:jc w:val="both"/>
              <w:rPr>
                <w:rFonts w:eastAsia="Calibri"/>
                <w:szCs w:val="24"/>
                <w:lang w:eastAsia="en-US"/>
              </w:rPr>
            </w:pPr>
            <w:r>
              <w:rPr>
                <w:rFonts w:eastAsia="Calibri"/>
                <w:szCs w:val="24"/>
                <w:lang w:eastAsia="en-US"/>
              </w:rPr>
              <w:t>8.</w:t>
            </w:r>
          </w:p>
        </w:tc>
        <w:tc>
          <w:tcPr>
            <w:tcW w:w="1844" w:type="dxa"/>
          </w:tcPr>
          <w:p w14:paraId="7A9CADF5" w14:textId="77777777" w:rsidR="00420B49" w:rsidRPr="00814E8C" w:rsidRDefault="00420B49" w:rsidP="00420B49">
            <w:pPr>
              <w:jc w:val="both"/>
              <w:rPr>
                <w:rFonts w:eastAsia="Calibri"/>
                <w:szCs w:val="24"/>
                <w:lang w:eastAsia="en-US"/>
              </w:rPr>
            </w:pPr>
            <w:r w:rsidRPr="00814E8C">
              <w:rPr>
                <w:rFonts w:eastAsia="Calibri"/>
                <w:szCs w:val="24"/>
                <w:lang w:eastAsia="en-US"/>
              </w:rPr>
              <w:t>Mažiausias keleivių skaičius (su vairuotoju) be papildomai įrengiamų vietų</w:t>
            </w:r>
          </w:p>
        </w:tc>
        <w:tc>
          <w:tcPr>
            <w:tcW w:w="5950" w:type="dxa"/>
          </w:tcPr>
          <w:p w14:paraId="67CA7BC0" w14:textId="77777777" w:rsidR="00420B49" w:rsidRPr="00814E8C" w:rsidRDefault="00420B49" w:rsidP="00420B49">
            <w:pPr>
              <w:jc w:val="both"/>
              <w:rPr>
                <w:rFonts w:eastAsia="Calibri"/>
                <w:szCs w:val="24"/>
                <w:lang w:eastAsia="en-US"/>
              </w:rPr>
            </w:pPr>
            <w:r w:rsidRPr="00814E8C">
              <w:rPr>
                <w:rFonts w:eastAsia="Calibri"/>
                <w:szCs w:val="24"/>
                <w:lang w:eastAsia="en-US"/>
              </w:rPr>
              <w:t>5.</w:t>
            </w:r>
          </w:p>
        </w:tc>
        <w:tc>
          <w:tcPr>
            <w:tcW w:w="2268" w:type="dxa"/>
          </w:tcPr>
          <w:p w14:paraId="17C62CC3" w14:textId="437C92DC" w:rsidR="00420B49" w:rsidRPr="00814E8C" w:rsidRDefault="00420B49" w:rsidP="00420B49">
            <w:pPr>
              <w:rPr>
                <w:rFonts w:eastAsia="Calibri"/>
                <w:szCs w:val="24"/>
                <w:lang w:eastAsia="en-US"/>
              </w:rPr>
            </w:pPr>
          </w:p>
        </w:tc>
      </w:tr>
      <w:tr w:rsidR="00420B49" w:rsidRPr="00814E8C" w14:paraId="0704B75B" w14:textId="5DF4AF4F" w:rsidTr="00645228">
        <w:tc>
          <w:tcPr>
            <w:tcW w:w="570" w:type="dxa"/>
          </w:tcPr>
          <w:p w14:paraId="67D0BB13" w14:textId="2AD854C3" w:rsidR="00420B49" w:rsidRPr="00814E8C" w:rsidRDefault="00C30666" w:rsidP="00420B49">
            <w:pPr>
              <w:jc w:val="both"/>
              <w:rPr>
                <w:rFonts w:eastAsia="Calibri"/>
                <w:szCs w:val="24"/>
                <w:lang w:eastAsia="en-US"/>
              </w:rPr>
            </w:pPr>
            <w:r>
              <w:rPr>
                <w:rFonts w:eastAsia="Calibri"/>
                <w:szCs w:val="24"/>
                <w:lang w:eastAsia="en-US"/>
              </w:rPr>
              <w:t>9.</w:t>
            </w:r>
          </w:p>
        </w:tc>
        <w:tc>
          <w:tcPr>
            <w:tcW w:w="1844" w:type="dxa"/>
          </w:tcPr>
          <w:p w14:paraId="4DA5C110" w14:textId="77777777" w:rsidR="00420B49" w:rsidRPr="00814E8C" w:rsidRDefault="00420B49" w:rsidP="00420B49">
            <w:pPr>
              <w:jc w:val="both"/>
              <w:rPr>
                <w:rFonts w:eastAsia="Calibri"/>
                <w:szCs w:val="24"/>
                <w:lang w:eastAsia="en-US"/>
              </w:rPr>
            </w:pPr>
            <w:r w:rsidRPr="00814E8C">
              <w:rPr>
                <w:rFonts w:eastAsia="Calibri"/>
                <w:szCs w:val="24"/>
                <w:lang w:eastAsia="en-US"/>
              </w:rPr>
              <w:t>Bendras ilgis, cm</w:t>
            </w:r>
          </w:p>
        </w:tc>
        <w:tc>
          <w:tcPr>
            <w:tcW w:w="5950" w:type="dxa"/>
          </w:tcPr>
          <w:p w14:paraId="6AEC51A3" w14:textId="77777777" w:rsidR="00420B49" w:rsidRPr="00814E8C" w:rsidRDefault="00420B49" w:rsidP="00420B49">
            <w:pPr>
              <w:jc w:val="both"/>
              <w:rPr>
                <w:rFonts w:eastAsia="Calibri"/>
                <w:szCs w:val="24"/>
                <w:lang w:eastAsia="en-US"/>
              </w:rPr>
            </w:pPr>
            <w:r w:rsidRPr="00814E8C">
              <w:rPr>
                <w:rFonts w:eastAsia="Calibri"/>
                <w:szCs w:val="24"/>
                <w:lang w:eastAsia="en-US"/>
              </w:rPr>
              <w:t>Nuo 475.</w:t>
            </w:r>
          </w:p>
        </w:tc>
        <w:tc>
          <w:tcPr>
            <w:tcW w:w="2268" w:type="dxa"/>
          </w:tcPr>
          <w:p w14:paraId="01982445" w14:textId="1D1AD6BE" w:rsidR="00420B49" w:rsidRPr="00814E8C" w:rsidRDefault="00420B49" w:rsidP="00420B49">
            <w:pPr>
              <w:rPr>
                <w:rFonts w:eastAsia="Calibri"/>
                <w:szCs w:val="24"/>
                <w:lang w:eastAsia="en-US"/>
              </w:rPr>
            </w:pPr>
          </w:p>
        </w:tc>
      </w:tr>
      <w:tr w:rsidR="00420B49" w:rsidRPr="00814E8C" w14:paraId="3F4E4491" w14:textId="1BFC4F1B" w:rsidTr="00645228">
        <w:tc>
          <w:tcPr>
            <w:tcW w:w="570" w:type="dxa"/>
          </w:tcPr>
          <w:p w14:paraId="5AFAC924" w14:textId="5309A1D7" w:rsidR="00420B49" w:rsidRPr="00814E8C" w:rsidRDefault="00C30666" w:rsidP="00420B49">
            <w:pPr>
              <w:jc w:val="both"/>
              <w:rPr>
                <w:rFonts w:eastAsia="Calibri"/>
                <w:szCs w:val="24"/>
                <w:lang w:eastAsia="en-US"/>
              </w:rPr>
            </w:pPr>
            <w:r>
              <w:rPr>
                <w:rFonts w:eastAsia="Calibri"/>
                <w:szCs w:val="24"/>
                <w:lang w:eastAsia="en-US"/>
              </w:rPr>
              <w:t>10.</w:t>
            </w:r>
          </w:p>
        </w:tc>
        <w:tc>
          <w:tcPr>
            <w:tcW w:w="1844" w:type="dxa"/>
          </w:tcPr>
          <w:p w14:paraId="620354ED" w14:textId="77777777" w:rsidR="00420B49" w:rsidRPr="00814E8C" w:rsidRDefault="00420B49" w:rsidP="00420B49">
            <w:pPr>
              <w:jc w:val="both"/>
              <w:rPr>
                <w:rFonts w:eastAsia="Calibri"/>
                <w:szCs w:val="24"/>
                <w:lang w:eastAsia="en-US"/>
              </w:rPr>
            </w:pPr>
            <w:r w:rsidRPr="00814E8C">
              <w:rPr>
                <w:rFonts w:eastAsia="Calibri"/>
                <w:szCs w:val="24"/>
                <w:lang w:eastAsia="en-US"/>
              </w:rPr>
              <w:t>Ratų bazė, cm</w:t>
            </w:r>
          </w:p>
        </w:tc>
        <w:tc>
          <w:tcPr>
            <w:tcW w:w="5950" w:type="dxa"/>
          </w:tcPr>
          <w:p w14:paraId="34DDE2B0" w14:textId="77777777" w:rsidR="00420B49" w:rsidRPr="00814E8C" w:rsidRDefault="00420B49" w:rsidP="00420B49">
            <w:pPr>
              <w:jc w:val="both"/>
              <w:rPr>
                <w:rFonts w:eastAsia="Calibri"/>
                <w:szCs w:val="24"/>
                <w:lang w:eastAsia="en-US"/>
              </w:rPr>
            </w:pPr>
            <w:r w:rsidRPr="00814E8C">
              <w:rPr>
                <w:rFonts w:eastAsia="Calibri"/>
                <w:szCs w:val="24"/>
                <w:lang w:eastAsia="en-US"/>
              </w:rPr>
              <w:t>Nuo 275.</w:t>
            </w:r>
          </w:p>
        </w:tc>
        <w:tc>
          <w:tcPr>
            <w:tcW w:w="2268" w:type="dxa"/>
          </w:tcPr>
          <w:p w14:paraId="4F1B341D" w14:textId="29AD022E" w:rsidR="00420B49" w:rsidRPr="00814E8C" w:rsidRDefault="00420B49" w:rsidP="00420B49">
            <w:pPr>
              <w:rPr>
                <w:rFonts w:eastAsia="Calibri"/>
                <w:szCs w:val="24"/>
                <w:lang w:eastAsia="en-US"/>
              </w:rPr>
            </w:pPr>
          </w:p>
        </w:tc>
      </w:tr>
      <w:tr w:rsidR="00420B49" w:rsidRPr="00814E8C" w14:paraId="15D0FD42" w14:textId="1D028B8C" w:rsidTr="00645228">
        <w:tc>
          <w:tcPr>
            <w:tcW w:w="570" w:type="dxa"/>
          </w:tcPr>
          <w:p w14:paraId="38A94538" w14:textId="38663FA4" w:rsidR="00420B49" w:rsidRPr="00814E8C" w:rsidRDefault="00C30666" w:rsidP="00420B49">
            <w:pPr>
              <w:jc w:val="both"/>
              <w:rPr>
                <w:rFonts w:eastAsia="Calibri"/>
                <w:szCs w:val="24"/>
                <w:lang w:eastAsia="en-US"/>
              </w:rPr>
            </w:pPr>
            <w:r>
              <w:rPr>
                <w:rFonts w:eastAsia="Calibri"/>
                <w:szCs w:val="24"/>
                <w:lang w:eastAsia="en-US"/>
              </w:rPr>
              <w:t>11.</w:t>
            </w:r>
          </w:p>
        </w:tc>
        <w:tc>
          <w:tcPr>
            <w:tcW w:w="1844" w:type="dxa"/>
          </w:tcPr>
          <w:p w14:paraId="50D14751" w14:textId="77777777" w:rsidR="00420B49" w:rsidRPr="00814E8C" w:rsidRDefault="00420B49" w:rsidP="00420B49">
            <w:pPr>
              <w:jc w:val="both"/>
              <w:rPr>
                <w:rFonts w:eastAsia="Calibri"/>
                <w:szCs w:val="24"/>
                <w:lang w:eastAsia="en-US"/>
              </w:rPr>
            </w:pPr>
            <w:r w:rsidRPr="00814E8C">
              <w:rPr>
                <w:rFonts w:eastAsia="Calibri"/>
                <w:szCs w:val="24"/>
                <w:lang w:eastAsia="en-US"/>
              </w:rPr>
              <w:t>Prošvaisa, cm</w:t>
            </w:r>
          </w:p>
        </w:tc>
        <w:tc>
          <w:tcPr>
            <w:tcW w:w="5950" w:type="dxa"/>
          </w:tcPr>
          <w:p w14:paraId="07A9BD54" w14:textId="19ADDBEA" w:rsidR="00420B49" w:rsidRPr="00814E8C" w:rsidRDefault="00420B49" w:rsidP="00420B49">
            <w:pPr>
              <w:jc w:val="both"/>
              <w:rPr>
                <w:rFonts w:eastAsia="Calibri"/>
                <w:szCs w:val="24"/>
                <w:lang w:eastAsia="en-US"/>
              </w:rPr>
            </w:pPr>
            <w:r w:rsidRPr="00814E8C">
              <w:rPr>
                <w:rFonts w:eastAsia="Calibri"/>
                <w:szCs w:val="24"/>
                <w:lang w:eastAsia="en-US"/>
              </w:rPr>
              <w:t xml:space="preserve">Gamintojo deklaruojama ne mažiau kaip </w:t>
            </w:r>
            <w:r w:rsidR="00524550" w:rsidRPr="00814E8C">
              <w:rPr>
                <w:rFonts w:eastAsia="Calibri"/>
                <w:szCs w:val="24"/>
                <w:lang w:eastAsia="en-US"/>
              </w:rPr>
              <w:t>19</w:t>
            </w:r>
            <w:r w:rsidRPr="00814E8C">
              <w:rPr>
                <w:rFonts w:eastAsia="Calibri"/>
                <w:szCs w:val="24"/>
                <w:lang w:eastAsia="en-US"/>
              </w:rPr>
              <w:t>.</w:t>
            </w:r>
          </w:p>
        </w:tc>
        <w:tc>
          <w:tcPr>
            <w:tcW w:w="2268" w:type="dxa"/>
          </w:tcPr>
          <w:p w14:paraId="7D497E3D" w14:textId="77777777" w:rsidR="00420B49" w:rsidRPr="00814E8C" w:rsidRDefault="00420B49" w:rsidP="00420B49">
            <w:pPr>
              <w:rPr>
                <w:rFonts w:eastAsia="Calibri"/>
                <w:szCs w:val="24"/>
                <w:lang w:eastAsia="en-US"/>
              </w:rPr>
            </w:pPr>
          </w:p>
        </w:tc>
      </w:tr>
      <w:tr w:rsidR="00420B49" w:rsidRPr="00814E8C" w14:paraId="3C8223B1" w14:textId="5560100A" w:rsidTr="00645228">
        <w:tc>
          <w:tcPr>
            <w:tcW w:w="570" w:type="dxa"/>
          </w:tcPr>
          <w:p w14:paraId="0D909A3B" w14:textId="1DCE0294" w:rsidR="00420B49" w:rsidRPr="00814E8C" w:rsidRDefault="00C30666" w:rsidP="00420B49">
            <w:pPr>
              <w:jc w:val="both"/>
              <w:rPr>
                <w:rFonts w:eastAsia="Calibri"/>
                <w:szCs w:val="24"/>
                <w:lang w:eastAsia="en-US"/>
              </w:rPr>
            </w:pPr>
            <w:r>
              <w:rPr>
                <w:rFonts w:eastAsia="Calibri"/>
                <w:szCs w:val="24"/>
                <w:lang w:eastAsia="en-US"/>
              </w:rPr>
              <w:t>12.</w:t>
            </w:r>
          </w:p>
        </w:tc>
        <w:tc>
          <w:tcPr>
            <w:tcW w:w="1844" w:type="dxa"/>
          </w:tcPr>
          <w:p w14:paraId="7F798752" w14:textId="77777777" w:rsidR="00420B49" w:rsidRPr="00814E8C" w:rsidRDefault="00420B49" w:rsidP="00420B49">
            <w:pPr>
              <w:jc w:val="both"/>
              <w:rPr>
                <w:rFonts w:eastAsia="Calibri"/>
                <w:szCs w:val="24"/>
                <w:lang w:eastAsia="en-US"/>
              </w:rPr>
            </w:pPr>
            <w:r w:rsidRPr="00814E8C">
              <w:rPr>
                <w:rFonts w:eastAsia="Calibri"/>
                <w:szCs w:val="24"/>
                <w:lang w:eastAsia="en-US"/>
              </w:rPr>
              <w:t>Varantysis tiltas</w:t>
            </w:r>
          </w:p>
        </w:tc>
        <w:tc>
          <w:tcPr>
            <w:tcW w:w="5950" w:type="dxa"/>
          </w:tcPr>
          <w:p w14:paraId="74495656" w14:textId="77777777" w:rsidR="00420B49" w:rsidRPr="00814E8C" w:rsidRDefault="00420B49" w:rsidP="00420B49">
            <w:pPr>
              <w:jc w:val="both"/>
              <w:rPr>
                <w:rFonts w:eastAsia="Calibri"/>
                <w:szCs w:val="24"/>
                <w:lang w:eastAsia="en-US"/>
              </w:rPr>
            </w:pPr>
            <w:r w:rsidRPr="00814E8C">
              <w:rPr>
                <w:rFonts w:eastAsia="Calibri"/>
                <w:szCs w:val="24"/>
                <w:lang w:eastAsia="en-US"/>
              </w:rPr>
              <w:t>Visų ratų pavara (4x4).</w:t>
            </w:r>
          </w:p>
        </w:tc>
        <w:tc>
          <w:tcPr>
            <w:tcW w:w="2268" w:type="dxa"/>
          </w:tcPr>
          <w:p w14:paraId="5EECDB75" w14:textId="6D39594D" w:rsidR="00420B49" w:rsidRPr="00814E8C" w:rsidRDefault="00420B49" w:rsidP="00420B49">
            <w:pPr>
              <w:rPr>
                <w:rFonts w:eastAsia="Calibri"/>
                <w:szCs w:val="24"/>
                <w:lang w:eastAsia="en-US"/>
              </w:rPr>
            </w:pPr>
          </w:p>
        </w:tc>
      </w:tr>
      <w:tr w:rsidR="00420B49" w:rsidRPr="00814E8C" w14:paraId="436C080A" w14:textId="75C7AD1E" w:rsidTr="00645228">
        <w:tc>
          <w:tcPr>
            <w:tcW w:w="570" w:type="dxa"/>
          </w:tcPr>
          <w:p w14:paraId="67A02047" w14:textId="45D2D70A" w:rsidR="00420B49" w:rsidRPr="00814E8C" w:rsidRDefault="00C30666" w:rsidP="00420B49">
            <w:pPr>
              <w:jc w:val="both"/>
              <w:rPr>
                <w:rFonts w:eastAsia="Calibri"/>
                <w:szCs w:val="24"/>
                <w:lang w:eastAsia="en-US"/>
              </w:rPr>
            </w:pPr>
            <w:r>
              <w:rPr>
                <w:rFonts w:eastAsia="Calibri"/>
                <w:szCs w:val="24"/>
                <w:lang w:eastAsia="en-US"/>
              </w:rPr>
              <w:t>13.</w:t>
            </w:r>
          </w:p>
        </w:tc>
        <w:tc>
          <w:tcPr>
            <w:tcW w:w="1844" w:type="dxa"/>
          </w:tcPr>
          <w:p w14:paraId="050341FA" w14:textId="77777777" w:rsidR="00420B49" w:rsidRPr="00814E8C" w:rsidRDefault="00420B49" w:rsidP="00420B49">
            <w:pPr>
              <w:jc w:val="both"/>
              <w:rPr>
                <w:rFonts w:eastAsia="Calibri"/>
                <w:szCs w:val="24"/>
                <w:lang w:eastAsia="en-US"/>
              </w:rPr>
            </w:pPr>
            <w:r w:rsidRPr="00814E8C">
              <w:rPr>
                <w:rFonts w:eastAsia="Calibri"/>
                <w:szCs w:val="24"/>
                <w:lang w:eastAsia="en-US"/>
              </w:rPr>
              <w:t>Pavarų dėžės tipas</w:t>
            </w:r>
          </w:p>
        </w:tc>
        <w:tc>
          <w:tcPr>
            <w:tcW w:w="5950" w:type="dxa"/>
          </w:tcPr>
          <w:p w14:paraId="6906C2CC" w14:textId="77777777" w:rsidR="00420B49" w:rsidRPr="00814E8C" w:rsidRDefault="00420B49" w:rsidP="00420B49">
            <w:pPr>
              <w:jc w:val="both"/>
              <w:rPr>
                <w:rFonts w:eastAsia="Calibri"/>
                <w:szCs w:val="24"/>
                <w:lang w:eastAsia="en-US"/>
              </w:rPr>
            </w:pPr>
            <w:r w:rsidRPr="00814E8C">
              <w:rPr>
                <w:rFonts w:eastAsia="Calibri"/>
                <w:szCs w:val="24"/>
                <w:lang w:eastAsia="en-US"/>
              </w:rPr>
              <w:t xml:space="preserve">Mechaninė arba automatinė. </w:t>
            </w:r>
            <w:r w:rsidRPr="008F31A7">
              <w:rPr>
                <w:rFonts w:eastAsia="Calibri"/>
                <w:szCs w:val="24"/>
                <w:lang w:eastAsia="en-US"/>
              </w:rPr>
              <w:t>Turėti palėtintą pavarą arba jai lygiavertę.</w:t>
            </w:r>
          </w:p>
        </w:tc>
        <w:tc>
          <w:tcPr>
            <w:tcW w:w="2268" w:type="dxa"/>
          </w:tcPr>
          <w:p w14:paraId="45B207F9" w14:textId="77777777" w:rsidR="00420B49" w:rsidRPr="00814E8C" w:rsidRDefault="00420B49" w:rsidP="00420B49">
            <w:pPr>
              <w:rPr>
                <w:rFonts w:eastAsia="Calibri"/>
                <w:szCs w:val="24"/>
                <w:lang w:eastAsia="en-US"/>
              </w:rPr>
            </w:pPr>
          </w:p>
        </w:tc>
      </w:tr>
      <w:tr w:rsidR="00420B49" w:rsidRPr="00814E8C" w14:paraId="31093567" w14:textId="7D7B7528" w:rsidTr="00645228">
        <w:tc>
          <w:tcPr>
            <w:tcW w:w="570" w:type="dxa"/>
          </w:tcPr>
          <w:p w14:paraId="227D521C" w14:textId="125F369A" w:rsidR="00420B49" w:rsidRPr="00814E8C" w:rsidRDefault="00C30666" w:rsidP="00420B49">
            <w:pPr>
              <w:jc w:val="both"/>
              <w:rPr>
                <w:rFonts w:eastAsia="Calibri"/>
                <w:szCs w:val="24"/>
                <w:lang w:eastAsia="en-US"/>
              </w:rPr>
            </w:pPr>
            <w:r>
              <w:rPr>
                <w:rFonts w:eastAsia="Calibri"/>
                <w:szCs w:val="24"/>
                <w:lang w:eastAsia="en-US"/>
              </w:rPr>
              <w:t>14.</w:t>
            </w:r>
          </w:p>
        </w:tc>
        <w:tc>
          <w:tcPr>
            <w:tcW w:w="1844" w:type="dxa"/>
          </w:tcPr>
          <w:p w14:paraId="3CC3B3EB" w14:textId="77777777" w:rsidR="00420B49" w:rsidRPr="00814E8C" w:rsidRDefault="00420B49" w:rsidP="00420B49">
            <w:pPr>
              <w:jc w:val="both"/>
              <w:rPr>
                <w:rFonts w:eastAsia="Calibri"/>
                <w:szCs w:val="24"/>
                <w:lang w:eastAsia="en-US"/>
              </w:rPr>
            </w:pPr>
            <w:r w:rsidRPr="00814E8C">
              <w:rPr>
                <w:rFonts w:eastAsia="Calibri"/>
                <w:szCs w:val="24"/>
                <w:lang w:eastAsia="en-US"/>
              </w:rPr>
              <w:t xml:space="preserve">Variklis </w:t>
            </w:r>
          </w:p>
        </w:tc>
        <w:tc>
          <w:tcPr>
            <w:tcW w:w="5950" w:type="dxa"/>
          </w:tcPr>
          <w:p w14:paraId="5CAE97FA" w14:textId="14F4F143" w:rsidR="00420B49" w:rsidRPr="00BF051D" w:rsidRDefault="00420B49" w:rsidP="008F31A7">
            <w:pPr>
              <w:jc w:val="both"/>
              <w:rPr>
                <w:rFonts w:eastAsia="Calibri"/>
                <w:strike/>
                <w:szCs w:val="24"/>
                <w:lang w:eastAsia="en-US"/>
              </w:rPr>
            </w:pPr>
            <w:r w:rsidRPr="00814E8C">
              <w:rPr>
                <w:rFonts w:eastAsia="Calibri"/>
                <w:szCs w:val="24"/>
                <w:lang w:eastAsia="en-US"/>
              </w:rPr>
              <w:t>Galingumas ne mažiau kaip 140 kW;</w:t>
            </w:r>
          </w:p>
        </w:tc>
        <w:tc>
          <w:tcPr>
            <w:tcW w:w="2268" w:type="dxa"/>
          </w:tcPr>
          <w:p w14:paraId="4EBF5EF2" w14:textId="4C23E0D3" w:rsidR="00420B49" w:rsidRPr="00814E8C" w:rsidRDefault="00420B49" w:rsidP="00420B49">
            <w:pPr>
              <w:rPr>
                <w:rFonts w:eastAsia="Calibri"/>
                <w:szCs w:val="24"/>
                <w:lang w:eastAsia="en-US"/>
              </w:rPr>
            </w:pPr>
          </w:p>
        </w:tc>
      </w:tr>
      <w:tr w:rsidR="00420B49" w:rsidRPr="00814E8C" w14:paraId="58AF50CA" w14:textId="38134CA1" w:rsidTr="00645228">
        <w:tc>
          <w:tcPr>
            <w:tcW w:w="570" w:type="dxa"/>
          </w:tcPr>
          <w:p w14:paraId="49527341" w14:textId="53B1A01F" w:rsidR="00420B49" w:rsidRPr="00814E8C" w:rsidRDefault="00C30666" w:rsidP="00420B49">
            <w:pPr>
              <w:jc w:val="both"/>
              <w:rPr>
                <w:rFonts w:eastAsia="Calibri"/>
                <w:szCs w:val="24"/>
                <w:lang w:eastAsia="en-US"/>
              </w:rPr>
            </w:pPr>
            <w:r>
              <w:rPr>
                <w:rFonts w:eastAsia="Calibri"/>
                <w:szCs w:val="24"/>
                <w:lang w:eastAsia="en-US"/>
              </w:rPr>
              <w:t>15.</w:t>
            </w:r>
          </w:p>
        </w:tc>
        <w:tc>
          <w:tcPr>
            <w:tcW w:w="1844" w:type="dxa"/>
          </w:tcPr>
          <w:p w14:paraId="7B1C5F59" w14:textId="77777777" w:rsidR="00420B49" w:rsidRPr="00814E8C" w:rsidRDefault="00420B49" w:rsidP="00420B49">
            <w:pPr>
              <w:jc w:val="both"/>
              <w:rPr>
                <w:rFonts w:eastAsia="Calibri"/>
                <w:szCs w:val="24"/>
                <w:lang w:eastAsia="en-US"/>
              </w:rPr>
            </w:pPr>
            <w:r w:rsidRPr="00814E8C">
              <w:rPr>
                <w:rFonts w:eastAsia="Calibri"/>
                <w:szCs w:val="24"/>
                <w:lang w:eastAsia="en-US"/>
              </w:rPr>
              <w:t>Kuro tipas</w:t>
            </w:r>
          </w:p>
        </w:tc>
        <w:tc>
          <w:tcPr>
            <w:tcW w:w="5950" w:type="dxa"/>
          </w:tcPr>
          <w:p w14:paraId="0A82D844" w14:textId="4AD395EC" w:rsidR="00420B49" w:rsidRPr="00814E8C" w:rsidRDefault="00420B49" w:rsidP="00420B49">
            <w:pPr>
              <w:jc w:val="both"/>
              <w:rPr>
                <w:rFonts w:eastAsia="Calibri"/>
                <w:szCs w:val="24"/>
                <w:lang w:eastAsia="en-US"/>
              </w:rPr>
            </w:pPr>
            <w:r w:rsidRPr="00814E8C">
              <w:rPr>
                <w:rFonts w:eastAsia="Calibri"/>
                <w:szCs w:val="24"/>
                <w:lang w:eastAsia="en-US"/>
              </w:rPr>
              <w:t>Dyzelinas</w:t>
            </w:r>
            <w:r w:rsidR="00E97A75">
              <w:rPr>
                <w:rFonts w:eastAsia="Calibri"/>
                <w:szCs w:val="24"/>
                <w:lang w:eastAsia="en-US"/>
              </w:rPr>
              <w:t>,</w:t>
            </w:r>
            <w:r w:rsidRPr="00814E8C">
              <w:rPr>
                <w:rFonts w:eastAsia="Calibri"/>
                <w:szCs w:val="24"/>
                <w:lang w:eastAsia="en-US"/>
              </w:rPr>
              <w:t xml:space="preserve"> benzinas</w:t>
            </w:r>
            <w:r w:rsidR="00E97A75">
              <w:rPr>
                <w:rFonts w:eastAsia="Calibri"/>
                <w:szCs w:val="24"/>
                <w:lang w:eastAsia="en-US"/>
              </w:rPr>
              <w:t xml:space="preserve"> arba </w:t>
            </w:r>
            <w:r w:rsidR="00E97A75" w:rsidRPr="008F31A7">
              <w:rPr>
                <w:rFonts w:eastAsia="Calibri"/>
                <w:szCs w:val="24"/>
                <w:lang w:eastAsia="en-US"/>
              </w:rPr>
              <w:t>dyzelinas-elektra, benzinas-elektra</w:t>
            </w:r>
            <w:r w:rsidRPr="008F31A7">
              <w:rPr>
                <w:rFonts w:eastAsia="Calibri"/>
                <w:szCs w:val="24"/>
                <w:lang w:eastAsia="en-US"/>
              </w:rPr>
              <w:t>.</w:t>
            </w:r>
          </w:p>
        </w:tc>
        <w:tc>
          <w:tcPr>
            <w:tcW w:w="2268" w:type="dxa"/>
          </w:tcPr>
          <w:p w14:paraId="06072881" w14:textId="1774D041" w:rsidR="00420B49" w:rsidRPr="00814E8C" w:rsidRDefault="00420B49" w:rsidP="00420B49">
            <w:pPr>
              <w:rPr>
                <w:rFonts w:eastAsia="Calibri"/>
                <w:szCs w:val="24"/>
                <w:lang w:eastAsia="en-US"/>
              </w:rPr>
            </w:pPr>
          </w:p>
        </w:tc>
      </w:tr>
      <w:tr w:rsidR="00420B49" w:rsidRPr="00814E8C" w14:paraId="12D5322B" w14:textId="6E658C01" w:rsidTr="00645228">
        <w:tc>
          <w:tcPr>
            <w:tcW w:w="570" w:type="dxa"/>
          </w:tcPr>
          <w:p w14:paraId="58BB360A" w14:textId="4EBDC06C" w:rsidR="00420B49" w:rsidRPr="00814E8C" w:rsidRDefault="00C30666" w:rsidP="00420B49">
            <w:pPr>
              <w:jc w:val="both"/>
              <w:rPr>
                <w:rFonts w:eastAsia="Calibri"/>
                <w:szCs w:val="24"/>
                <w:lang w:eastAsia="en-US"/>
              </w:rPr>
            </w:pPr>
            <w:r>
              <w:rPr>
                <w:rFonts w:eastAsia="Calibri"/>
                <w:szCs w:val="24"/>
                <w:lang w:eastAsia="en-US"/>
              </w:rPr>
              <w:lastRenderedPageBreak/>
              <w:t>16.</w:t>
            </w:r>
          </w:p>
        </w:tc>
        <w:tc>
          <w:tcPr>
            <w:tcW w:w="1844" w:type="dxa"/>
          </w:tcPr>
          <w:p w14:paraId="2115039D" w14:textId="77777777" w:rsidR="00420B49" w:rsidRPr="00814E8C" w:rsidRDefault="00420B49" w:rsidP="00420B49">
            <w:pPr>
              <w:jc w:val="both"/>
              <w:rPr>
                <w:rFonts w:eastAsia="Calibri"/>
                <w:szCs w:val="24"/>
                <w:lang w:eastAsia="en-US"/>
              </w:rPr>
            </w:pPr>
            <w:r w:rsidRPr="00814E8C">
              <w:rPr>
                <w:rFonts w:eastAsia="Calibri"/>
                <w:szCs w:val="24"/>
                <w:lang w:eastAsia="en-US"/>
              </w:rPr>
              <w:t>Kuro bako talpa</w:t>
            </w:r>
          </w:p>
        </w:tc>
        <w:tc>
          <w:tcPr>
            <w:tcW w:w="5950" w:type="dxa"/>
          </w:tcPr>
          <w:p w14:paraId="3E3859AE" w14:textId="77777777" w:rsidR="00420B49" w:rsidRPr="00814E8C" w:rsidRDefault="00420B49" w:rsidP="00420B49">
            <w:pPr>
              <w:jc w:val="both"/>
              <w:rPr>
                <w:rFonts w:eastAsia="Calibri"/>
                <w:szCs w:val="24"/>
                <w:lang w:eastAsia="en-US"/>
              </w:rPr>
            </w:pPr>
            <w:r w:rsidRPr="00814E8C">
              <w:rPr>
                <w:rFonts w:eastAsia="Calibri"/>
                <w:szCs w:val="24"/>
                <w:lang w:eastAsia="en-US"/>
              </w:rPr>
              <w:t>Nuo 70 litrų.</w:t>
            </w:r>
          </w:p>
        </w:tc>
        <w:tc>
          <w:tcPr>
            <w:tcW w:w="2268" w:type="dxa"/>
          </w:tcPr>
          <w:p w14:paraId="11D419A3" w14:textId="7765F9AB" w:rsidR="00420B49" w:rsidRPr="00814E8C" w:rsidRDefault="00420B49" w:rsidP="00420B49">
            <w:pPr>
              <w:rPr>
                <w:rFonts w:eastAsia="Calibri"/>
                <w:szCs w:val="24"/>
                <w:lang w:eastAsia="en-US"/>
              </w:rPr>
            </w:pPr>
          </w:p>
        </w:tc>
      </w:tr>
      <w:tr w:rsidR="00420B49" w:rsidRPr="00814E8C" w14:paraId="07E2EAC6" w14:textId="7B9EB21D" w:rsidTr="00645228">
        <w:tc>
          <w:tcPr>
            <w:tcW w:w="570" w:type="dxa"/>
          </w:tcPr>
          <w:p w14:paraId="17F259D0" w14:textId="7D935575" w:rsidR="00420B49" w:rsidRPr="00814E8C" w:rsidRDefault="00C30666" w:rsidP="00420B49">
            <w:pPr>
              <w:jc w:val="both"/>
              <w:rPr>
                <w:rFonts w:eastAsia="Calibri"/>
                <w:szCs w:val="24"/>
                <w:lang w:eastAsia="en-US"/>
              </w:rPr>
            </w:pPr>
            <w:r>
              <w:rPr>
                <w:rFonts w:eastAsia="Calibri"/>
                <w:szCs w:val="24"/>
                <w:lang w:eastAsia="en-US"/>
              </w:rPr>
              <w:t>17.</w:t>
            </w:r>
          </w:p>
        </w:tc>
        <w:tc>
          <w:tcPr>
            <w:tcW w:w="1844" w:type="dxa"/>
          </w:tcPr>
          <w:p w14:paraId="476C5143" w14:textId="77777777" w:rsidR="00420B49" w:rsidRPr="00814E8C" w:rsidRDefault="00420B49" w:rsidP="00420B49">
            <w:pPr>
              <w:jc w:val="both"/>
              <w:rPr>
                <w:rFonts w:eastAsia="Calibri"/>
                <w:szCs w:val="24"/>
                <w:lang w:eastAsia="en-US"/>
              </w:rPr>
            </w:pPr>
            <w:r w:rsidRPr="00814E8C">
              <w:rPr>
                <w:rFonts w:eastAsia="Calibri"/>
                <w:szCs w:val="24"/>
                <w:lang w:eastAsia="en-US"/>
              </w:rPr>
              <w:t>Kėbulo stiklai</w:t>
            </w:r>
          </w:p>
        </w:tc>
        <w:tc>
          <w:tcPr>
            <w:tcW w:w="5950" w:type="dxa"/>
          </w:tcPr>
          <w:p w14:paraId="217642DF" w14:textId="13D86558" w:rsidR="00420B49" w:rsidRPr="008F31A7" w:rsidRDefault="00420B49" w:rsidP="00420B49">
            <w:pPr>
              <w:jc w:val="both"/>
              <w:rPr>
                <w:rFonts w:eastAsia="Calibri"/>
                <w:szCs w:val="24"/>
                <w:lang w:eastAsia="en-US"/>
              </w:rPr>
            </w:pPr>
            <w:r w:rsidRPr="00814E8C">
              <w:rPr>
                <w:rFonts w:eastAsia="Calibri"/>
                <w:szCs w:val="24"/>
                <w:lang w:eastAsia="en-US"/>
              </w:rPr>
              <w:t>Tamsinti galiniai šoniniai ir galinis stiklai ne</w:t>
            </w:r>
            <w:r w:rsidR="00581CDC" w:rsidRPr="00814E8C">
              <w:rPr>
                <w:rFonts w:eastAsia="Calibri"/>
                <w:szCs w:val="24"/>
                <w:lang w:eastAsia="en-US"/>
              </w:rPr>
              <w:t xml:space="preserve"> </w:t>
            </w:r>
            <w:r w:rsidRPr="00814E8C">
              <w:rPr>
                <w:rFonts w:eastAsia="Calibri"/>
                <w:szCs w:val="24"/>
                <w:lang w:eastAsia="en-US"/>
              </w:rPr>
              <w:t xml:space="preserve">mažiau kaip </w:t>
            </w:r>
            <w:r w:rsidRPr="008F31A7">
              <w:rPr>
                <w:rFonts w:eastAsia="Calibri"/>
                <w:szCs w:val="24"/>
                <w:lang w:eastAsia="en-US"/>
              </w:rPr>
              <w:t>80 %</w:t>
            </w:r>
            <w:r w:rsidRPr="00814E8C">
              <w:rPr>
                <w:rFonts w:eastAsia="Calibri"/>
                <w:szCs w:val="24"/>
                <w:lang w:eastAsia="en-US"/>
              </w:rPr>
              <w:t xml:space="preserve"> atsparia įbrėžimam</w:t>
            </w:r>
            <w:r w:rsidR="00697927">
              <w:rPr>
                <w:rFonts w:eastAsia="Calibri"/>
                <w:szCs w:val="24"/>
                <w:lang w:eastAsia="en-US"/>
              </w:rPr>
              <w:t>s</w:t>
            </w:r>
            <w:r w:rsidRPr="00814E8C">
              <w:rPr>
                <w:rFonts w:eastAsia="Calibri"/>
                <w:szCs w:val="24"/>
                <w:lang w:eastAsia="en-US"/>
              </w:rPr>
              <w:t xml:space="preserve">, apsaugančia nuo ultravioletinių spindulių plėvele. </w:t>
            </w:r>
            <w:r w:rsidRPr="008F31A7">
              <w:rPr>
                <w:rFonts w:eastAsia="Calibri"/>
                <w:szCs w:val="24"/>
                <w:lang w:eastAsia="en-US"/>
              </w:rPr>
              <w:t>Plėvelė atspari blukimui ne mažiau kaip 5 metus;</w:t>
            </w:r>
          </w:p>
          <w:p w14:paraId="26723EE0" w14:textId="77777777" w:rsidR="00420B49" w:rsidRPr="00814E8C" w:rsidRDefault="00420B49" w:rsidP="00420B49">
            <w:pPr>
              <w:jc w:val="both"/>
              <w:rPr>
                <w:rFonts w:eastAsia="Calibri"/>
                <w:szCs w:val="24"/>
                <w:lang w:eastAsia="en-US"/>
              </w:rPr>
            </w:pPr>
            <w:r w:rsidRPr="008F31A7">
              <w:rPr>
                <w:rFonts w:eastAsia="Calibri"/>
                <w:szCs w:val="24"/>
                <w:lang w:eastAsia="en-US"/>
              </w:rPr>
              <w:t>Elektra valdomi priekinių ir galinių durų langų stiklai.</w:t>
            </w:r>
          </w:p>
        </w:tc>
        <w:tc>
          <w:tcPr>
            <w:tcW w:w="2268" w:type="dxa"/>
          </w:tcPr>
          <w:p w14:paraId="36DF3ECB" w14:textId="1E280DD5" w:rsidR="00420B49" w:rsidRPr="00814E8C" w:rsidRDefault="00420B49" w:rsidP="00420B49">
            <w:pPr>
              <w:rPr>
                <w:rFonts w:eastAsia="Calibri"/>
                <w:szCs w:val="24"/>
                <w:lang w:eastAsia="en-US"/>
              </w:rPr>
            </w:pPr>
          </w:p>
        </w:tc>
      </w:tr>
      <w:tr w:rsidR="00420B49" w:rsidRPr="00814E8C" w14:paraId="100003DF" w14:textId="092E0E22" w:rsidTr="00645228">
        <w:tc>
          <w:tcPr>
            <w:tcW w:w="570" w:type="dxa"/>
          </w:tcPr>
          <w:p w14:paraId="275567C7" w14:textId="201069FB" w:rsidR="00420B49" w:rsidRPr="00814E8C" w:rsidRDefault="00C30666" w:rsidP="00420B49">
            <w:pPr>
              <w:jc w:val="both"/>
              <w:rPr>
                <w:rFonts w:eastAsia="Calibri"/>
                <w:szCs w:val="24"/>
                <w:lang w:eastAsia="en-US"/>
              </w:rPr>
            </w:pPr>
            <w:r>
              <w:rPr>
                <w:rFonts w:eastAsia="Calibri"/>
                <w:szCs w:val="24"/>
                <w:lang w:eastAsia="en-US"/>
              </w:rPr>
              <w:t>18.</w:t>
            </w:r>
          </w:p>
        </w:tc>
        <w:tc>
          <w:tcPr>
            <w:tcW w:w="1844" w:type="dxa"/>
          </w:tcPr>
          <w:p w14:paraId="127AF977" w14:textId="77777777" w:rsidR="00420B49" w:rsidRPr="00814E8C" w:rsidRDefault="00420B49" w:rsidP="00420B49">
            <w:pPr>
              <w:jc w:val="both"/>
              <w:rPr>
                <w:rFonts w:eastAsia="Calibri"/>
                <w:szCs w:val="24"/>
                <w:lang w:eastAsia="en-US"/>
              </w:rPr>
            </w:pPr>
            <w:r w:rsidRPr="00814E8C">
              <w:rPr>
                <w:rFonts w:eastAsia="Calibri"/>
                <w:szCs w:val="24"/>
                <w:lang w:eastAsia="en-US"/>
              </w:rPr>
              <w:t xml:space="preserve">Sėdynės </w:t>
            </w:r>
          </w:p>
        </w:tc>
        <w:tc>
          <w:tcPr>
            <w:tcW w:w="5950" w:type="dxa"/>
          </w:tcPr>
          <w:p w14:paraId="12C0F83D" w14:textId="77777777" w:rsidR="00420B49" w:rsidRPr="00814E8C" w:rsidRDefault="00420B49" w:rsidP="00420B49">
            <w:pPr>
              <w:jc w:val="both"/>
              <w:rPr>
                <w:rFonts w:eastAsia="Calibri"/>
                <w:szCs w:val="24"/>
                <w:lang w:eastAsia="en-US"/>
              </w:rPr>
            </w:pPr>
            <w:r w:rsidRPr="00814E8C">
              <w:rPr>
                <w:rFonts w:eastAsia="Calibri"/>
                <w:szCs w:val="24"/>
                <w:lang w:eastAsia="en-US"/>
              </w:rPr>
              <w:t>Sėdimų vietų skaičius – ne mažiau 5. Transformuojamos į horizontalią padėtį galinės sėdynės.</w:t>
            </w:r>
          </w:p>
        </w:tc>
        <w:tc>
          <w:tcPr>
            <w:tcW w:w="2268" w:type="dxa"/>
          </w:tcPr>
          <w:p w14:paraId="0D2176F0" w14:textId="01A76FD6" w:rsidR="00420B49" w:rsidRPr="00814E8C" w:rsidRDefault="00420B49" w:rsidP="00420B49">
            <w:pPr>
              <w:rPr>
                <w:rFonts w:eastAsia="Calibri"/>
                <w:szCs w:val="24"/>
                <w:lang w:eastAsia="en-US"/>
              </w:rPr>
            </w:pPr>
          </w:p>
        </w:tc>
      </w:tr>
      <w:tr w:rsidR="00420B49" w:rsidRPr="00814E8C" w14:paraId="35378D46" w14:textId="3E46DC8A" w:rsidTr="00645228">
        <w:tc>
          <w:tcPr>
            <w:tcW w:w="570" w:type="dxa"/>
          </w:tcPr>
          <w:p w14:paraId="6BA12EF7" w14:textId="7D30382A" w:rsidR="00420B49" w:rsidRPr="00814E8C" w:rsidRDefault="00C30666" w:rsidP="00420B49">
            <w:pPr>
              <w:jc w:val="both"/>
              <w:rPr>
                <w:rFonts w:eastAsia="Calibri"/>
                <w:szCs w:val="24"/>
                <w:lang w:eastAsia="en-US"/>
              </w:rPr>
            </w:pPr>
            <w:r>
              <w:rPr>
                <w:rFonts w:eastAsia="Calibri"/>
                <w:szCs w:val="24"/>
                <w:lang w:eastAsia="en-US"/>
              </w:rPr>
              <w:t>19.</w:t>
            </w:r>
          </w:p>
        </w:tc>
        <w:tc>
          <w:tcPr>
            <w:tcW w:w="1844" w:type="dxa"/>
          </w:tcPr>
          <w:p w14:paraId="2193B956" w14:textId="36F53285" w:rsidR="00420B49" w:rsidRPr="00814E8C" w:rsidRDefault="00420B49" w:rsidP="00420B49">
            <w:pPr>
              <w:jc w:val="both"/>
              <w:rPr>
                <w:rFonts w:eastAsia="Calibri"/>
                <w:szCs w:val="24"/>
                <w:lang w:eastAsia="en-US"/>
              </w:rPr>
            </w:pPr>
            <w:r w:rsidRPr="00814E8C">
              <w:rPr>
                <w:rFonts w:eastAsia="Calibri"/>
                <w:szCs w:val="24"/>
                <w:lang w:eastAsia="en-US"/>
              </w:rPr>
              <w:t xml:space="preserve">Purvasaugiai </w:t>
            </w:r>
          </w:p>
        </w:tc>
        <w:tc>
          <w:tcPr>
            <w:tcW w:w="5950" w:type="dxa"/>
          </w:tcPr>
          <w:p w14:paraId="3B39D89B" w14:textId="77777777" w:rsidR="00420B49" w:rsidRPr="00814E8C" w:rsidRDefault="00420B49" w:rsidP="00420B49">
            <w:pPr>
              <w:jc w:val="both"/>
              <w:rPr>
                <w:rFonts w:eastAsia="Calibri"/>
                <w:szCs w:val="24"/>
                <w:lang w:eastAsia="en-US"/>
              </w:rPr>
            </w:pPr>
            <w:r w:rsidRPr="008F31A7">
              <w:rPr>
                <w:rFonts w:eastAsia="Calibri"/>
                <w:szCs w:val="24"/>
                <w:lang w:eastAsia="en-US"/>
              </w:rPr>
              <w:t>Priekiniai ir galiniai</w:t>
            </w:r>
          </w:p>
        </w:tc>
        <w:tc>
          <w:tcPr>
            <w:tcW w:w="2268" w:type="dxa"/>
          </w:tcPr>
          <w:p w14:paraId="4117E314" w14:textId="0F7A14D9" w:rsidR="00420B49" w:rsidRPr="00814E8C" w:rsidRDefault="00420B49" w:rsidP="00420B49">
            <w:pPr>
              <w:rPr>
                <w:rFonts w:eastAsia="Calibri"/>
                <w:szCs w:val="24"/>
                <w:lang w:eastAsia="en-US"/>
              </w:rPr>
            </w:pPr>
          </w:p>
        </w:tc>
      </w:tr>
      <w:tr w:rsidR="00420B49" w:rsidRPr="00814E8C" w14:paraId="7327D92E" w14:textId="49175909" w:rsidTr="00645228">
        <w:tc>
          <w:tcPr>
            <w:tcW w:w="570" w:type="dxa"/>
          </w:tcPr>
          <w:p w14:paraId="2F337D8A" w14:textId="4376AC2E" w:rsidR="00420B49" w:rsidRPr="00814E8C" w:rsidRDefault="00C30666" w:rsidP="00420B49">
            <w:pPr>
              <w:jc w:val="both"/>
              <w:rPr>
                <w:rFonts w:eastAsia="Calibri"/>
                <w:szCs w:val="24"/>
                <w:lang w:eastAsia="en-US"/>
              </w:rPr>
            </w:pPr>
            <w:r>
              <w:rPr>
                <w:rFonts w:eastAsia="Calibri"/>
                <w:szCs w:val="24"/>
                <w:lang w:eastAsia="en-US"/>
              </w:rPr>
              <w:t>20.</w:t>
            </w:r>
          </w:p>
        </w:tc>
        <w:tc>
          <w:tcPr>
            <w:tcW w:w="1844" w:type="dxa"/>
          </w:tcPr>
          <w:p w14:paraId="6563D911" w14:textId="77777777" w:rsidR="00420B49" w:rsidRPr="00814E8C" w:rsidRDefault="00420B49" w:rsidP="00420B49">
            <w:pPr>
              <w:jc w:val="both"/>
              <w:rPr>
                <w:rFonts w:eastAsia="Calibri"/>
                <w:szCs w:val="24"/>
                <w:lang w:eastAsia="en-US"/>
              </w:rPr>
            </w:pPr>
            <w:r w:rsidRPr="00814E8C">
              <w:rPr>
                <w:rFonts w:eastAsia="Calibri"/>
                <w:szCs w:val="24"/>
                <w:lang w:eastAsia="en-US"/>
              </w:rPr>
              <w:t>Automobilio valdymo ir saugumo sistemos:</w:t>
            </w:r>
          </w:p>
        </w:tc>
        <w:tc>
          <w:tcPr>
            <w:tcW w:w="5950" w:type="dxa"/>
          </w:tcPr>
          <w:p w14:paraId="128687C9" w14:textId="2FE6D94E" w:rsidR="00420B49" w:rsidRPr="00DB73CD" w:rsidRDefault="00420B49" w:rsidP="008F31A7">
            <w:pPr>
              <w:jc w:val="both"/>
              <w:rPr>
                <w:rFonts w:eastAsia="Calibri"/>
                <w:strike/>
                <w:szCs w:val="24"/>
                <w:lang w:eastAsia="en-US"/>
              </w:rPr>
            </w:pPr>
            <w:r w:rsidRPr="00814E8C">
              <w:rPr>
                <w:rFonts w:eastAsia="Calibri"/>
                <w:szCs w:val="24"/>
                <w:lang w:eastAsia="en-US"/>
              </w:rPr>
              <w:t>Automobilio parkavimosi distancijos kontrolės sistema (</w:t>
            </w:r>
            <w:r w:rsidR="00BF051D">
              <w:rPr>
                <w:rFonts w:eastAsia="Calibri"/>
                <w:szCs w:val="24"/>
                <w:lang w:eastAsia="en-US"/>
              </w:rPr>
              <w:t>bazinio gamintojo</w:t>
            </w:r>
            <w:r w:rsidRPr="00814E8C">
              <w:rPr>
                <w:rFonts w:eastAsia="Calibri"/>
                <w:szCs w:val="24"/>
                <w:lang w:eastAsia="en-US"/>
              </w:rPr>
              <w:t>)</w:t>
            </w:r>
            <w:r w:rsidR="00A41D91">
              <w:rPr>
                <w:rFonts w:eastAsia="Calibri"/>
                <w:szCs w:val="24"/>
                <w:lang w:eastAsia="en-US"/>
              </w:rPr>
              <w:t>;</w:t>
            </w:r>
            <w:r w:rsidRPr="00814E8C">
              <w:rPr>
                <w:rFonts w:eastAsia="Calibri"/>
                <w:szCs w:val="24"/>
                <w:lang w:eastAsia="en-US"/>
              </w:rPr>
              <w:t xml:space="preserve"> </w:t>
            </w:r>
          </w:p>
          <w:p w14:paraId="6AAC683D" w14:textId="48111806" w:rsidR="00420B49" w:rsidRPr="00814E8C" w:rsidRDefault="00420B49" w:rsidP="008F31A7">
            <w:pPr>
              <w:jc w:val="both"/>
              <w:rPr>
                <w:rFonts w:eastAsia="Calibri"/>
                <w:szCs w:val="24"/>
                <w:lang w:eastAsia="en-US"/>
              </w:rPr>
            </w:pPr>
            <w:r w:rsidRPr="00814E8C">
              <w:rPr>
                <w:rFonts w:eastAsia="Calibri"/>
                <w:szCs w:val="24"/>
                <w:lang w:eastAsia="en-US"/>
              </w:rPr>
              <w:t>Centrinio užrakto blokavimo sistemos atjungimas pradėjus automobiliui važiuoti</w:t>
            </w:r>
            <w:r w:rsidR="008F31A7">
              <w:rPr>
                <w:rFonts w:eastAsia="Calibri"/>
                <w:szCs w:val="24"/>
                <w:lang w:eastAsia="en-US"/>
              </w:rPr>
              <w:t>.</w:t>
            </w:r>
          </w:p>
        </w:tc>
        <w:tc>
          <w:tcPr>
            <w:tcW w:w="2268" w:type="dxa"/>
          </w:tcPr>
          <w:p w14:paraId="654CCE62" w14:textId="597E93D6" w:rsidR="00420B49" w:rsidRPr="00814E8C" w:rsidRDefault="00420B49" w:rsidP="00420B49">
            <w:pPr>
              <w:rPr>
                <w:rFonts w:eastAsia="Calibri"/>
                <w:szCs w:val="24"/>
                <w:lang w:eastAsia="en-US"/>
              </w:rPr>
            </w:pPr>
          </w:p>
        </w:tc>
      </w:tr>
      <w:tr w:rsidR="00420B49" w:rsidRPr="00814E8C" w14:paraId="61DB26F1" w14:textId="12FD7E87" w:rsidTr="00645228">
        <w:tc>
          <w:tcPr>
            <w:tcW w:w="570" w:type="dxa"/>
          </w:tcPr>
          <w:p w14:paraId="5AC39E90" w14:textId="32D2E41D" w:rsidR="00420B49" w:rsidRPr="00814E8C" w:rsidRDefault="00C30666" w:rsidP="00420B49">
            <w:pPr>
              <w:jc w:val="both"/>
              <w:rPr>
                <w:rFonts w:eastAsia="Calibri"/>
                <w:szCs w:val="24"/>
                <w:lang w:eastAsia="en-US"/>
              </w:rPr>
            </w:pPr>
            <w:r>
              <w:rPr>
                <w:rFonts w:eastAsia="Calibri"/>
                <w:szCs w:val="24"/>
                <w:lang w:eastAsia="en-US"/>
              </w:rPr>
              <w:t>21.</w:t>
            </w:r>
          </w:p>
        </w:tc>
        <w:tc>
          <w:tcPr>
            <w:tcW w:w="1844" w:type="dxa"/>
          </w:tcPr>
          <w:p w14:paraId="1DA6E709" w14:textId="77777777" w:rsidR="00420B49" w:rsidRPr="00814E8C" w:rsidRDefault="00420B49" w:rsidP="00420B49">
            <w:pPr>
              <w:jc w:val="both"/>
              <w:rPr>
                <w:rFonts w:eastAsia="Calibri"/>
                <w:szCs w:val="24"/>
                <w:lang w:eastAsia="en-US"/>
              </w:rPr>
            </w:pPr>
            <w:r w:rsidRPr="00814E8C">
              <w:rPr>
                <w:rFonts w:eastAsia="Calibri"/>
                <w:szCs w:val="24"/>
                <w:lang w:eastAsia="en-US"/>
              </w:rPr>
              <w:t>Prikabinimo įtaisas</w:t>
            </w:r>
          </w:p>
        </w:tc>
        <w:tc>
          <w:tcPr>
            <w:tcW w:w="5950" w:type="dxa"/>
          </w:tcPr>
          <w:p w14:paraId="26FA0D40" w14:textId="77777777" w:rsidR="00420B49" w:rsidRPr="00814E8C" w:rsidRDefault="00420B49" w:rsidP="00420B49">
            <w:pPr>
              <w:jc w:val="both"/>
              <w:rPr>
                <w:rFonts w:eastAsia="Calibri"/>
                <w:szCs w:val="24"/>
                <w:lang w:eastAsia="en-US"/>
              </w:rPr>
            </w:pPr>
            <w:r w:rsidRPr="00814E8C">
              <w:rPr>
                <w:rFonts w:eastAsia="Calibri"/>
                <w:szCs w:val="24"/>
                <w:lang w:eastAsia="en-US"/>
              </w:rPr>
              <w:t>Gamyklinis rutulinis prikabinimo įtaisas (priekabai) su elektros instaliacija (13 laidų pajungimas ir pridedamas adapteris perėjimui iš 13 laidų į 7).</w:t>
            </w:r>
          </w:p>
        </w:tc>
        <w:tc>
          <w:tcPr>
            <w:tcW w:w="2268" w:type="dxa"/>
          </w:tcPr>
          <w:p w14:paraId="7E19B2B4" w14:textId="67FA5743" w:rsidR="00420B49" w:rsidRPr="00814E8C" w:rsidRDefault="00420B49" w:rsidP="00420B49">
            <w:pPr>
              <w:rPr>
                <w:rFonts w:eastAsia="Calibri"/>
                <w:szCs w:val="24"/>
                <w:lang w:eastAsia="en-US"/>
              </w:rPr>
            </w:pPr>
          </w:p>
        </w:tc>
      </w:tr>
      <w:tr w:rsidR="00420B49" w:rsidRPr="00814E8C" w14:paraId="5027D140" w14:textId="29CE724B" w:rsidTr="00645228">
        <w:tc>
          <w:tcPr>
            <w:tcW w:w="570" w:type="dxa"/>
          </w:tcPr>
          <w:p w14:paraId="7A05D639" w14:textId="1900C0FE" w:rsidR="00420B49" w:rsidRPr="00814E8C" w:rsidRDefault="008F31A7" w:rsidP="00420B49">
            <w:pPr>
              <w:jc w:val="both"/>
              <w:rPr>
                <w:rFonts w:eastAsia="Calibri"/>
                <w:szCs w:val="24"/>
                <w:lang w:eastAsia="en-US"/>
              </w:rPr>
            </w:pPr>
            <w:r>
              <w:rPr>
                <w:rFonts w:eastAsia="Calibri"/>
                <w:szCs w:val="24"/>
                <w:lang w:eastAsia="en-US"/>
              </w:rPr>
              <w:t>22.</w:t>
            </w:r>
          </w:p>
        </w:tc>
        <w:tc>
          <w:tcPr>
            <w:tcW w:w="1844" w:type="dxa"/>
          </w:tcPr>
          <w:p w14:paraId="4CF84E01" w14:textId="77777777" w:rsidR="00420B49" w:rsidRPr="00814E8C" w:rsidRDefault="00420B49" w:rsidP="00420B49">
            <w:pPr>
              <w:jc w:val="both"/>
              <w:rPr>
                <w:rFonts w:eastAsia="Calibri"/>
                <w:szCs w:val="24"/>
                <w:lang w:eastAsia="en-US"/>
              </w:rPr>
            </w:pPr>
            <w:r w:rsidRPr="00814E8C">
              <w:rPr>
                <w:rFonts w:eastAsia="Calibri"/>
                <w:szCs w:val="24"/>
                <w:lang w:eastAsia="en-US"/>
              </w:rPr>
              <w:t>Audiosistema</w:t>
            </w:r>
          </w:p>
        </w:tc>
        <w:tc>
          <w:tcPr>
            <w:tcW w:w="5950" w:type="dxa"/>
          </w:tcPr>
          <w:p w14:paraId="6CD55B98" w14:textId="3BD12701" w:rsidR="00420B49" w:rsidRPr="00814E8C" w:rsidRDefault="00420B49" w:rsidP="00420B49">
            <w:pPr>
              <w:jc w:val="both"/>
              <w:rPr>
                <w:rFonts w:eastAsia="Calibri"/>
                <w:szCs w:val="24"/>
                <w:lang w:eastAsia="en-US"/>
              </w:rPr>
            </w:pPr>
            <w:r w:rsidRPr="00814E8C">
              <w:rPr>
                <w:rFonts w:eastAsia="Calibri"/>
                <w:szCs w:val="24"/>
                <w:lang w:eastAsia="en-US"/>
              </w:rPr>
              <w:t xml:space="preserve">Gamyklinis grotuvas su „Bluetooth“ laisvų rankų įranga. Gamyklinė </w:t>
            </w:r>
            <w:r w:rsidRPr="008F31A7">
              <w:rPr>
                <w:rFonts w:eastAsia="Calibri"/>
                <w:szCs w:val="24"/>
                <w:lang w:eastAsia="en-US"/>
              </w:rPr>
              <w:t>USB</w:t>
            </w:r>
            <w:r w:rsidR="00315100" w:rsidRPr="008F31A7">
              <w:rPr>
                <w:rFonts w:eastAsia="Calibri"/>
                <w:szCs w:val="24"/>
                <w:lang w:eastAsia="en-US"/>
              </w:rPr>
              <w:t xml:space="preserve"> C</w:t>
            </w:r>
            <w:r w:rsidRPr="00814E8C">
              <w:rPr>
                <w:rFonts w:eastAsia="Calibri"/>
                <w:szCs w:val="24"/>
                <w:lang w:eastAsia="en-US"/>
              </w:rPr>
              <w:t xml:space="preserve"> jungtis su mobilaus telefono krovimo funkcija.</w:t>
            </w:r>
          </w:p>
        </w:tc>
        <w:tc>
          <w:tcPr>
            <w:tcW w:w="2268" w:type="dxa"/>
          </w:tcPr>
          <w:p w14:paraId="4BDC5A29" w14:textId="3AB1CF18" w:rsidR="00420B49" w:rsidRPr="00814E8C" w:rsidRDefault="00420B49" w:rsidP="00420B49">
            <w:pPr>
              <w:rPr>
                <w:rFonts w:eastAsia="Calibri"/>
                <w:szCs w:val="24"/>
                <w:lang w:eastAsia="en-US"/>
              </w:rPr>
            </w:pPr>
          </w:p>
        </w:tc>
      </w:tr>
      <w:tr w:rsidR="00420B49" w:rsidRPr="00814E8C" w14:paraId="78DE64D0" w14:textId="4CF86EA7" w:rsidTr="00645228">
        <w:tc>
          <w:tcPr>
            <w:tcW w:w="570" w:type="dxa"/>
          </w:tcPr>
          <w:p w14:paraId="229367FB" w14:textId="1EED8DB9" w:rsidR="00420B49" w:rsidRPr="00814E8C" w:rsidRDefault="008F31A7" w:rsidP="00420B49">
            <w:pPr>
              <w:jc w:val="both"/>
              <w:rPr>
                <w:rFonts w:eastAsia="Calibri"/>
                <w:szCs w:val="24"/>
                <w:lang w:eastAsia="en-US"/>
              </w:rPr>
            </w:pPr>
            <w:r>
              <w:rPr>
                <w:rFonts w:eastAsia="Calibri"/>
                <w:szCs w:val="24"/>
                <w:lang w:eastAsia="en-US"/>
              </w:rPr>
              <w:t>23.</w:t>
            </w:r>
          </w:p>
        </w:tc>
        <w:tc>
          <w:tcPr>
            <w:tcW w:w="1844" w:type="dxa"/>
          </w:tcPr>
          <w:p w14:paraId="0C08D8F6" w14:textId="77777777" w:rsidR="00420B49" w:rsidRPr="00814E8C" w:rsidRDefault="00420B49" w:rsidP="00420B49">
            <w:pPr>
              <w:jc w:val="both"/>
              <w:rPr>
                <w:rFonts w:eastAsia="Calibri"/>
                <w:szCs w:val="24"/>
                <w:lang w:eastAsia="en-US"/>
              </w:rPr>
            </w:pPr>
            <w:r w:rsidRPr="00814E8C">
              <w:rPr>
                <w:rFonts w:eastAsia="Calibri"/>
                <w:szCs w:val="24"/>
                <w:lang w:eastAsia="en-US"/>
              </w:rPr>
              <w:t>Veidrodėliai</w:t>
            </w:r>
          </w:p>
        </w:tc>
        <w:tc>
          <w:tcPr>
            <w:tcW w:w="5950" w:type="dxa"/>
          </w:tcPr>
          <w:p w14:paraId="4A780180" w14:textId="77777777" w:rsidR="00420B49" w:rsidRPr="00814E8C" w:rsidRDefault="00420B49" w:rsidP="00420B49">
            <w:pPr>
              <w:jc w:val="both"/>
              <w:rPr>
                <w:rFonts w:eastAsia="Calibri"/>
                <w:szCs w:val="24"/>
                <w:lang w:eastAsia="en-US"/>
              </w:rPr>
            </w:pPr>
            <w:r w:rsidRPr="00814E8C">
              <w:rPr>
                <w:rFonts w:eastAsia="Calibri"/>
                <w:szCs w:val="24"/>
                <w:lang w:eastAsia="en-US"/>
              </w:rPr>
              <w:t xml:space="preserve">Elektra valdomi ir šildomi galinio vaizdo šoniniai veidrodėliai. </w:t>
            </w:r>
          </w:p>
        </w:tc>
        <w:tc>
          <w:tcPr>
            <w:tcW w:w="2268" w:type="dxa"/>
          </w:tcPr>
          <w:p w14:paraId="256EE289" w14:textId="5262A03D" w:rsidR="00420B49" w:rsidRPr="00814E8C" w:rsidRDefault="00420B49" w:rsidP="00420B49">
            <w:pPr>
              <w:rPr>
                <w:rFonts w:eastAsia="Calibri"/>
                <w:szCs w:val="24"/>
                <w:lang w:eastAsia="en-US"/>
              </w:rPr>
            </w:pPr>
          </w:p>
        </w:tc>
      </w:tr>
      <w:tr w:rsidR="00420B49" w:rsidRPr="00814E8C" w14:paraId="164E267C" w14:textId="0263FF86" w:rsidTr="00645228">
        <w:tc>
          <w:tcPr>
            <w:tcW w:w="570" w:type="dxa"/>
          </w:tcPr>
          <w:p w14:paraId="06CE6D30" w14:textId="3A182E9B" w:rsidR="00420B49" w:rsidRPr="00814E8C" w:rsidRDefault="008F31A7" w:rsidP="00420B49">
            <w:pPr>
              <w:jc w:val="both"/>
              <w:rPr>
                <w:rFonts w:eastAsia="Calibri"/>
                <w:szCs w:val="24"/>
                <w:lang w:eastAsia="en-US"/>
              </w:rPr>
            </w:pPr>
            <w:r>
              <w:rPr>
                <w:rFonts w:eastAsia="Calibri"/>
                <w:szCs w:val="24"/>
                <w:lang w:eastAsia="en-US"/>
              </w:rPr>
              <w:t>24.</w:t>
            </w:r>
          </w:p>
        </w:tc>
        <w:tc>
          <w:tcPr>
            <w:tcW w:w="1844" w:type="dxa"/>
          </w:tcPr>
          <w:p w14:paraId="383F7406" w14:textId="77777777" w:rsidR="00420B49" w:rsidRPr="00814E8C" w:rsidRDefault="00420B49" w:rsidP="00420B49">
            <w:pPr>
              <w:jc w:val="both"/>
              <w:rPr>
                <w:rFonts w:eastAsia="Calibri"/>
                <w:szCs w:val="24"/>
                <w:lang w:eastAsia="en-US"/>
              </w:rPr>
            </w:pPr>
            <w:r w:rsidRPr="00814E8C">
              <w:rPr>
                <w:rFonts w:eastAsia="Calibri"/>
                <w:szCs w:val="24"/>
                <w:lang w:eastAsia="en-US"/>
              </w:rPr>
              <w:t>Salono šildymas ir vėdinimas, dangos</w:t>
            </w:r>
          </w:p>
        </w:tc>
        <w:tc>
          <w:tcPr>
            <w:tcW w:w="5950" w:type="dxa"/>
          </w:tcPr>
          <w:p w14:paraId="7552DCBF" w14:textId="77777777" w:rsidR="00420B49" w:rsidRPr="00814E8C" w:rsidRDefault="00420B49" w:rsidP="00420B49">
            <w:pPr>
              <w:jc w:val="both"/>
              <w:rPr>
                <w:rFonts w:eastAsia="Calibri"/>
                <w:szCs w:val="24"/>
                <w:lang w:eastAsia="en-US"/>
              </w:rPr>
            </w:pPr>
            <w:r w:rsidRPr="00814E8C">
              <w:rPr>
                <w:rFonts w:eastAsia="Calibri"/>
                <w:szCs w:val="24"/>
                <w:lang w:eastAsia="en-US"/>
              </w:rPr>
              <w:t>Oro kondicionavimo ir šildymo sistema;</w:t>
            </w:r>
          </w:p>
          <w:p w14:paraId="06EB9209" w14:textId="77777777" w:rsidR="00420B49" w:rsidRPr="00814E8C" w:rsidRDefault="00420B49" w:rsidP="00420B49">
            <w:pPr>
              <w:jc w:val="both"/>
              <w:rPr>
                <w:rFonts w:eastAsia="Calibri"/>
                <w:szCs w:val="24"/>
                <w:lang w:eastAsia="en-US"/>
              </w:rPr>
            </w:pPr>
            <w:r w:rsidRPr="00814E8C">
              <w:rPr>
                <w:rFonts w:eastAsia="Calibri"/>
                <w:szCs w:val="24"/>
                <w:lang w:eastAsia="en-US"/>
              </w:rPr>
              <w:t>Salono ir grindų danga tamsios spalvos.</w:t>
            </w:r>
          </w:p>
        </w:tc>
        <w:tc>
          <w:tcPr>
            <w:tcW w:w="2268" w:type="dxa"/>
          </w:tcPr>
          <w:p w14:paraId="4438BF08" w14:textId="2CAA19CE" w:rsidR="00420B49" w:rsidRPr="00814E8C" w:rsidRDefault="00420B49" w:rsidP="00420B49">
            <w:pPr>
              <w:rPr>
                <w:rFonts w:eastAsia="Calibri"/>
                <w:szCs w:val="24"/>
                <w:lang w:eastAsia="en-US"/>
              </w:rPr>
            </w:pPr>
          </w:p>
        </w:tc>
      </w:tr>
      <w:tr w:rsidR="00420B49" w:rsidRPr="00814E8C" w14:paraId="5DF3BC17" w14:textId="5B7D1BD3" w:rsidTr="00645228">
        <w:tc>
          <w:tcPr>
            <w:tcW w:w="570" w:type="dxa"/>
          </w:tcPr>
          <w:p w14:paraId="35102A2F" w14:textId="1677CF3A" w:rsidR="00420B49" w:rsidRPr="00814E8C" w:rsidRDefault="008F31A7" w:rsidP="00420B49">
            <w:pPr>
              <w:jc w:val="both"/>
              <w:rPr>
                <w:rFonts w:eastAsia="Calibri"/>
                <w:szCs w:val="24"/>
                <w:lang w:eastAsia="en-US"/>
              </w:rPr>
            </w:pPr>
            <w:r>
              <w:rPr>
                <w:rFonts w:eastAsia="Calibri"/>
                <w:szCs w:val="24"/>
                <w:lang w:eastAsia="en-US"/>
              </w:rPr>
              <w:t>25.</w:t>
            </w:r>
          </w:p>
        </w:tc>
        <w:tc>
          <w:tcPr>
            <w:tcW w:w="1844" w:type="dxa"/>
          </w:tcPr>
          <w:p w14:paraId="482F1155" w14:textId="77777777" w:rsidR="00420B49" w:rsidRPr="00814E8C" w:rsidRDefault="00420B49" w:rsidP="00420B49">
            <w:pPr>
              <w:jc w:val="both"/>
              <w:rPr>
                <w:rFonts w:eastAsia="Calibri"/>
                <w:szCs w:val="24"/>
                <w:lang w:eastAsia="en-US"/>
              </w:rPr>
            </w:pPr>
            <w:r w:rsidRPr="00814E8C">
              <w:rPr>
                <w:rFonts w:eastAsia="Calibri"/>
                <w:szCs w:val="24"/>
                <w:lang w:eastAsia="en-US"/>
              </w:rPr>
              <w:t>Vilkties svoris</w:t>
            </w:r>
          </w:p>
        </w:tc>
        <w:tc>
          <w:tcPr>
            <w:tcW w:w="5950" w:type="dxa"/>
          </w:tcPr>
          <w:p w14:paraId="50B8D5ED" w14:textId="77777777" w:rsidR="00420B49" w:rsidRPr="00814E8C" w:rsidRDefault="00420B49" w:rsidP="00420B49">
            <w:pPr>
              <w:jc w:val="both"/>
              <w:rPr>
                <w:rFonts w:eastAsia="Calibri"/>
                <w:szCs w:val="24"/>
                <w:lang w:eastAsia="en-US"/>
              </w:rPr>
            </w:pPr>
            <w:r w:rsidRPr="00814E8C">
              <w:rPr>
                <w:rFonts w:eastAsia="Calibri"/>
                <w:szCs w:val="24"/>
                <w:lang w:eastAsia="en-US"/>
              </w:rPr>
              <w:t>Tempiamos priekabos, su stabdžiais, ne mažiau 3000 kg.</w:t>
            </w:r>
          </w:p>
        </w:tc>
        <w:tc>
          <w:tcPr>
            <w:tcW w:w="2268" w:type="dxa"/>
          </w:tcPr>
          <w:p w14:paraId="35E34A34" w14:textId="4224F0FF" w:rsidR="00420B49" w:rsidRPr="00814E8C" w:rsidRDefault="00420B49" w:rsidP="00420B49">
            <w:pPr>
              <w:rPr>
                <w:rFonts w:eastAsia="Calibri"/>
                <w:szCs w:val="24"/>
                <w:lang w:eastAsia="en-US"/>
              </w:rPr>
            </w:pPr>
          </w:p>
        </w:tc>
      </w:tr>
      <w:tr w:rsidR="00420B49" w:rsidRPr="00814E8C" w14:paraId="4045C89D" w14:textId="6D15095D" w:rsidTr="00645228">
        <w:tc>
          <w:tcPr>
            <w:tcW w:w="570" w:type="dxa"/>
          </w:tcPr>
          <w:p w14:paraId="6A8393C5" w14:textId="0AEEFF57" w:rsidR="00420B49" w:rsidRPr="00814E8C" w:rsidRDefault="008F31A7" w:rsidP="00420B49">
            <w:pPr>
              <w:jc w:val="both"/>
              <w:rPr>
                <w:rFonts w:eastAsia="Calibri"/>
                <w:szCs w:val="24"/>
                <w:lang w:eastAsia="en-US"/>
              </w:rPr>
            </w:pPr>
            <w:r>
              <w:rPr>
                <w:rFonts w:eastAsia="Calibri"/>
                <w:szCs w:val="24"/>
                <w:lang w:eastAsia="en-US"/>
              </w:rPr>
              <w:t>26.</w:t>
            </w:r>
          </w:p>
        </w:tc>
        <w:tc>
          <w:tcPr>
            <w:tcW w:w="1844" w:type="dxa"/>
          </w:tcPr>
          <w:p w14:paraId="54C8EF77" w14:textId="77777777" w:rsidR="00420B49" w:rsidRPr="00814E8C" w:rsidRDefault="00420B49" w:rsidP="00420B49">
            <w:pPr>
              <w:jc w:val="both"/>
              <w:rPr>
                <w:rFonts w:eastAsia="Calibri"/>
                <w:szCs w:val="24"/>
                <w:lang w:eastAsia="en-US"/>
              </w:rPr>
            </w:pPr>
            <w:r w:rsidRPr="00814E8C">
              <w:rPr>
                <w:rFonts w:eastAsia="Calibri"/>
                <w:szCs w:val="24"/>
                <w:lang w:eastAsia="en-US"/>
              </w:rPr>
              <w:t>Kita įranga</w:t>
            </w:r>
          </w:p>
        </w:tc>
        <w:tc>
          <w:tcPr>
            <w:tcW w:w="5950" w:type="dxa"/>
          </w:tcPr>
          <w:p w14:paraId="3B978E95" w14:textId="77777777" w:rsidR="00420B49" w:rsidRPr="00814E8C" w:rsidRDefault="00420B49" w:rsidP="00420B49">
            <w:pPr>
              <w:jc w:val="both"/>
              <w:rPr>
                <w:rFonts w:eastAsia="Calibri"/>
                <w:szCs w:val="24"/>
                <w:lang w:eastAsia="en-US"/>
              </w:rPr>
            </w:pPr>
            <w:r w:rsidRPr="00814E8C">
              <w:rPr>
                <w:rFonts w:eastAsia="Calibri"/>
                <w:szCs w:val="24"/>
                <w:lang w:eastAsia="en-US"/>
              </w:rPr>
              <w:t>Variklio, pavarų dėžės ir kuro bako apačios metalinė apsauga ne mažiau 3 mm.</w:t>
            </w:r>
          </w:p>
        </w:tc>
        <w:tc>
          <w:tcPr>
            <w:tcW w:w="2268" w:type="dxa"/>
          </w:tcPr>
          <w:p w14:paraId="569014AA" w14:textId="1E3E463F" w:rsidR="00420B49" w:rsidRPr="00814E8C" w:rsidRDefault="00420B49" w:rsidP="00420B49">
            <w:pPr>
              <w:rPr>
                <w:rFonts w:eastAsia="Calibri"/>
                <w:szCs w:val="24"/>
                <w:lang w:eastAsia="en-US"/>
              </w:rPr>
            </w:pPr>
          </w:p>
        </w:tc>
      </w:tr>
      <w:tr w:rsidR="00420B49" w:rsidRPr="00814E8C" w14:paraId="01163D0C" w14:textId="549F221C" w:rsidTr="00645228">
        <w:tc>
          <w:tcPr>
            <w:tcW w:w="570" w:type="dxa"/>
          </w:tcPr>
          <w:p w14:paraId="502E0ABF" w14:textId="0EB750FA" w:rsidR="00420B49" w:rsidRPr="00814E8C" w:rsidRDefault="008F31A7" w:rsidP="00420B49">
            <w:pPr>
              <w:jc w:val="both"/>
              <w:rPr>
                <w:rFonts w:eastAsia="Calibri"/>
                <w:szCs w:val="24"/>
                <w:lang w:eastAsia="en-US"/>
              </w:rPr>
            </w:pPr>
            <w:r>
              <w:rPr>
                <w:rFonts w:eastAsia="Calibri"/>
                <w:szCs w:val="24"/>
                <w:lang w:eastAsia="en-US"/>
              </w:rPr>
              <w:t>27.</w:t>
            </w:r>
          </w:p>
        </w:tc>
        <w:tc>
          <w:tcPr>
            <w:tcW w:w="1844" w:type="dxa"/>
          </w:tcPr>
          <w:p w14:paraId="115F27D1" w14:textId="77777777" w:rsidR="00420B49" w:rsidRPr="00814E8C" w:rsidRDefault="00420B49" w:rsidP="00420B49">
            <w:pPr>
              <w:jc w:val="both"/>
              <w:rPr>
                <w:rFonts w:eastAsia="Calibri"/>
                <w:szCs w:val="24"/>
                <w:lang w:eastAsia="en-US"/>
              </w:rPr>
            </w:pPr>
            <w:r w:rsidRPr="00814E8C">
              <w:rPr>
                <w:rFonts w:eastAsia="Calibri"/>
                <w:szCs w:val="24"/>
                <w:lang w:eastAsia="en-US"/>
              </w:rPr>
              <w:t>Minimalūs aplinkos apsaugos kriterijai</w:t>
            </w:r>
          </w:p>
        </w:tc>
        <w:tc>
          <w:tcPr>
            <w:tcW w:w="5950" w:type="dxa"/>
          </w:tcPr>
          <w:p w14:paraId="0A873C05" w14:textId="77777777" w:rsidR="00420B49" w:rsidRPr="00814E8C" w:rsidRDefault="00420B49" w:rsidP="00420B49">
            <w:pPr>
              <w:jc w:val="both"/>
              <w:rPr>
                <w:rFonts w:eastAsia="Calibri"/>
                <w:szCs w:val="24"/>
                <w:lang w:eastAsia="en-US"/>
              </w:rPr>
            </w:pPr>
            <w:r w:rsidRPr="00814E8C">
              <w:rPr>
                <w:rFonts w:eastAsia="Calibri"/>
                <w:szCs w:val="24"/>
                <w:lang w:eastAsia="en-US"/>
              </w:rPr>
              <w:t>Transporto priemonė turi atitikti EURO 6 standartą.</w:t>
            </w:r>
          </w:p>
        </w:tc>
        <w:tc>
          <w:tcPr>
            <w:tcW w:w="2268" w:type="dxa"/>
          </w:tcPr>
          <w:p w14:paraId="69CCDFAF" w14:textId="5619B008" w:rsidR="00420B49" w:rsidRPr="00814E8C" w:rsidRDefault="00420B49" w:rsidP="00420B49">
            <w:pPr>
              <w:rPr>
                <w:rFonts w:eastAsia="Calibri"/>
                <w:szCs w:val="24"/>
                <w:lang w:eastAsia="en-US"/>
              </w:rPr>
            </w:pPr>
          </w:p>
        </w:tc>
      </w:tr>
      <w:tr w:rsidR="00420B49" w:rsidRPr="00814E8C" w14:paraId="48B3B712" w14:textId="46EC4667" w:rsidTr="00645228">
        <w:trPr>
          <w:trHeight w:val="1565"/>
        </w:trPr>
        <w:tc>
          <w:tcPr>
            <w:tcW w:w="570" w:type="dxa"/>
          </w:tcPr>
          <w:p w14:paraId="4D30B5CC" w14:textId="343A6E8C" w:rsidR="00420B49" w:rsidRPr="00814E8C" w:rsidRDefault="008F31A7" w:rsidP="00420B49">
            <w:pPr>
              <w:jc w:val="both"/>
              <w:rPr>
                <w:rFonts w:eastAsia="Calibri"/>
                <w:szCs w:val="24"/>
                <w:lang w:eastAsia="en-US"/>
              </w:rPr>
            </w:pPr>
            <w:r>
              <w:rPr>
                <w:rFonts w:eastAsia="Calibri"/>
                <w:szCs w:val="24"/>
                <w:lang w:eastAsia="en-US"/>
              </w:rPr>
              <w:t>28.</w:t>
            </w:r>
          </w:p>
        </w:tc>
        <w:tc>
          <w:tcPr>
            <w:tcW w:w="1844" w:type="dxa"/>
          </w:tcPr>
          <w:p w14:paraId="60BB350A" w14:textId="77777777" w:rsidR="00420B49" w:rsidRPr="00814E8C" w:rsidRDefault="00420B49" w:rsidP="00420B49">
            <w:pPr>
              <w:jc w:val="both"/>
              <w:rPr>
                <w:rFonts w:eastAsia="Calibri"/>
                <w:szCs w:val="24"/>
                <w:lang w:eastAsia="en-US"/>
              </w:rPr>
            </w:pPr>
            <w:r w:rsidRPr="00814E8C">
              <w:rPr>
                <w:rFonts w:eastAsia="Calibri"/>
                <w:szCs w:val="24"/>
                <w:lang w:eastAsia="en-US"/>
              </w:rPr>
              <w:t>Automobilių pristatymo terminas</w:t>
            </w:r>
          </w:p>
        </w:tc>
        <w:tc>
          <w:tcPr>
            <w:tcW w:w="5950" w:type="dxa"/>
          </w:tcPr>
          <w:p w14:paraId="08EEB573" w14:textId="2F8EBF21" w:rsidR="00420B49" w:rsidRPr="00814E8C" w:rsidRDefault="00420B49" w:rsidP="00420B49">
            <w:pPr>
              <w:jc w:val="both"/>
              <w:rPr>
                <w:rFonts w:eastAsia="Calibri"/>
                <w:szCs w:val="24"/>
                <w:lang w:eastAsia="en-US"/>
              </w:rPr>
            </w:pPr>
            <w:r w:rsidRPr="00814E8C">
              <w:rPr>
                <w:rFonts w:eastAsia="SimSun"/>
                <w:szCs w:val="24"/>
                <w:lang w:eastAsia="zh-CN"/>
              </w:rPr>
              <w:t>Automobilis kartu su dokumentais (automobilių registravimo pažymėjimu, valstybinės techninės apžiūros talonu, privalomojo transporto priemonės valdytojų civilinės atsakomybės draudimo polisu (1 mėnesiui) ir kt.) turi būti pristatytos per 12 mėn. po sutarties pasirašymo, adresu – Savanorių pr. 2, Vilnius.</w:t>
            </w:r>
          </w:p>
        </w:tc>
        <w:tc>
          <w:tcPr>
            <w:tcW w:w="2268" w:type="dxa"/>
          </w:tcPr>
          <w:p w14:paraId="7B7E9112" w14:textId="3283183F" w:rsidR="00420B49" w:rsidRPr="00814E8C" w:rsidRDefault="00420B49" w:rsidP="00420B49">
            <w:pPr>
              <w:rPr>
                <w:rFonts w:eastAsia="Calibri"/>
                <w:szCs w:val="24"/>
                <w:lang w:eastAsia="en-US"/>
              </w:rPr>
            </w:pPr>
          </w:p>
        </w:tc>
      </w:tr>
      <w:tr w:rsidR="00420B49" w:rsidRPr="00814E8C" w14:paraId="126224E9" w14:textId="1B7A8EE6" w:rsidTr="00645228">
        <w:tc>
          <w:tcPr>
            <w:tcW w:w="570" w:type="dxa"/>
          </w:tcPr>
          <w:p w14:paraId="2AADA5AB" w14:textId="61DE35A9" w:rsidR="00420B49" w:rsidRPr="00814E8C" w:rsidRDefault="008F31A7" w:rsidP="00420B49">
            <w:pPr>
              <w:jc w:val="both"/>
              <w:rPr>
                <w:rFonts w:eastAsia="Calibri"/>
                <w:szCs w:val="24"/>
                <w:lang w:eastAsia="en-US"/>
              </w:rPr>
            </w:pPr>
            <w:r>
              <w:rPr>
                <w:rFonts w:eastAsia="Calibri"/>
                <w:szCs w:val="24"/>
                <w:lang w:eastAsia="en-US"/>
              </w:rPr>
              <w:t>29.</w:t>
            </w:r>
          </w:p>
        </w:tc>
        <w:tc>
          <w:tcPr>
            <w:tcW w:w="1844" w:type="dxa"/>
          </w:tcPr>
          <w:p w14:paraId="62B95CA6" w14:textId="77777777" w:rsidR="00420B49" w:rsidRPr="00814E8C" w:rsidRDefault="00420B49" w:rsidP="00420B49">
            <w:pPr>
              <w:jc w:val="both"/>
              <w:rPr>
                <w:rFonts w:eastAsia="Calibri"/>
                <w:szCs w:val="24"/>
                <w:lang w:eastAsia="en-US"/>
              </w:rPr>
            </w:pPr>
            <w:r w:rsidRPr="00814E8C">
              <w:rPr>
                <w:rFonts w:eastAsia="Calibri"/>
                <w:szCs w:val="24"/>
                <w:lang w:eastAsia="en-US"/>
              </w:rPr>
              <w:t>Automobilių komplektacija</w:t>
            </w:r>
          </w:p>
        </w:tc>
        <w:tc>
          <w:tcPr>
            <w:tcW w:w="5950" w:type="dxa"/>
          </w:tcPr>
          <w:p w14:paraId="7C2429BD" w14:textId="43CEFC2C" w:rsidR="00420B49" w:rsidRPr="00814E8C" w:rsidRDefault="00420B49" w:rsidP="00420B49">
            <w:pPr>
              <w:jc w:val="both"/>
              <w:rPr>
                <w:rFonts w:eastAsia="Calibri"/>
                <w:szCs w:val="24"/>
                <w:lang w:eastAsia="en-US"/>
              </w:rPr>
            </w:pPr>
            <w:r w:rsidRPr="00814E8C">
              <w:rPr>
                <w:rFonts w:eastAsia="Calibri"/>
                <w:szCs w:val="24"/>
                <w:lang w:eastAsia="en-US"/>
              </w:rPr>
              <w:t>Automobilis turi būti su</w:t>
            </w:r>
            <w:r w:rsidR="003860C3">
              <w:rPr>
                <w:rFonts w:eastAsia="Calibri"/>
                <w:szCs w:val="24"/>
                <w:lang w:eastAsia="en-US"/>
              </w:rPr>
              <w:t xml:space="preserve"> </w:t>
            </w:r>
            <w:r w:rsidR="003860C3" w:rsidRPr="003860C3">
              <w:rPr>
                <w:rFonts w:eastAsia="Calibri"/>
                <w:b/>
                <w:bCs/>
                <w:szCs w:val="24"/>
                <w:lang w:eastAsia="en-US"/>
              </w:rPr>
              <w:t>bekelės</w:t>
            </w:r>
            <w:r w:rsidR="00F14A43">
              <w:rPr>
                <w:rFonts w:eastAsia="Calibri"/>
                <w:b/>
                <w:bCs/>
                <w:szCs w:val="24"/>
                <w:lang w:eastAsia="en-US"/>
              </w:rPr>
              <w:t xml:space="preserve"> (A/T)</w:t>
            </w:r>
            <w:r w:rsidRPr="00814E8C">
              <w:rPr>
                <w:rFonts w:eastAsia="Calibri"/>
                <w:szCs w:val="24"/>
                <w:lang w:eastAsia="en-US"/>
              </w:rPr>
              <w:t xml:space="preserve"> padangų komplektu</w:t>
            </w:r>
            <w:r w:rsidRPr="00814E8C">
              <w:rPr>
                <w:rFonts w:eastAsia="HG Mincho Light J"/>
                <w:szCs w:val="24"/>
                <w:lang w:eastAsia="pl-PL"/>
              </w:rPr>
              <w:t xml:space="preserve"> ne senesnėmis kaip transporto priemonės pagaminimo metai</w:t>
            </w:r>
            <w:r w:rsidRPr="00814E8C">
              <w:rPr>
                <w:rFonts w:eastAsia="Calibri"/>
                <w:szCs w:val="24"/>
                <w:lang w:eastAsia="en-US"/>
              </w:rPr>
              <w:t xml:space="preserve">, sumontuotų ant gamyklinių ratlankių. Automobilis turi turėti papildomą žieminių (nedygliuotų) padangų komplektą, sumontuotų ant gamyklinių ratlankių; Papildomos (žieminės) padangos turi būti tų pačių gamintojų (prekinių ženklų), kurių padangos komplektuojamos su naujais siūlomos markės automobiliais, arba lygiavertės; </w:t>
            </w:r>
            <w:r w:rsidRPr="00697927">
              <w:rPr>
                <w:rFonts w:eastAsia="Calibri"/>
                <w:szCs w:val="24"/>
                <w:lang w:eastAsia="en-US"/>
              </w:rPr>
              <w:t>Atsarginis ratas – standartinio dydžio,</w:t>
            </w:r>
            <w:r w:rsidRPr="00814E8C">
              <w:rPr>
                <w:rFonts w:eastAsia="Calibri"/>
                <w:szCs w:val="24"/>
                <w:lang w:eastAsia="en-US"/>
              </w:rPr>
              <w:t xml:space="preserve"> įrankiai ratui pakeisti (automobilio kėlikas, ratų raktas). Komplekte turi būti originalūs (komplektuojami bazinio automobilio gamintojo) guminiai kilimėliai (salono priekyje, gale ir bagažinėje). Kartu su automobiliu turi būti pateikiamas teisės aktuose nustatytus reikalavimus atitinkantis gesintuvas, pirmosios pagalbos rinkinys, avarinio sustojimo ženklas ir liemenė su šviesą atspindinčiais elementais, lanksti vilktis atlaikanti ne mažiau </w:t>
            </w:r>
            <w:r w:rsidRPr="00814E8C">
              <w:rPr>
                <w:rFonts w:eastAsia="Calibri"/>
                <w:szCs w:val="24"/>
                <w:lang w:eastAsia="en-US"/>
              </w:rPr>
              <w:lastRenderedPageBreak/>
              <w:t>kaip 8 tonas</w:t>
            </w:r>
            <w:r w:rsidR="004115C1">
              <w:rPr>
                <w:rFonts w:eastAsia="Calibri"/>
                <w:szCs w:val="24"/>
                <w:lang w:eastAsia="en-US"/>
              </w:rPr>
              <w:t xml:space="preserve"> </w:t>
            </w:r>
            <w:r w:rsidR="004115C1" w:rsidRPr="008F31A7">
              <w:rPr>
                <w:rFonts w:eastAsia="Calibri"/>
                <w:szCs w:val="24"/>
                <w:lang w:eastAsia="en-US"/>
              </w:rPr>
              <w:t>ir ne trumpesnė kaip 10 m</w:t>
            </w:r>
            <w:r w:rsidRPr="008F31A7">
              <w:rPr>
                <w:rFonts w:eastAsia="Calibri"/>
                <w:szCs w:val="24"/>
                <w:lang w:eastAsia="en-US"/>
              </w:rPr>
              <w:t>.</w:t>
            </w:r>
            <w:r w:rsidRPr="00814E8C">
              <w:rPr>
                <w:rFonts w:eastAsia="Calibri"/>
                <w:szCs w:val="24"/>
                <w:lang w:eastAsia="en-US"/>
              </w:rPr>
              <w:t xml:space="preserve"> Automobiliai pateikiami užregistruoti teisės aktų nustatyta tvarka.</w:t>
            </w:r>
          </w:p>
        </w:tc>
        <w:tc>
          <w:tcPr>
            <w:tcW w:w="2268" w:type="dxa"/>
          </w:tcPr>
          <w:p w14:paraId="4F2A7F7B" w14:textId="17B8CFB7" w:rsidR="00420B49" w:rsidRPr="00814E8C" w:rsidRDefault="00420B49" w:rsidP="00420B49">
            <w:pPr>
              <w:rPr>
                <w:rFonts w:eastAsia="Calibri"/>
                <w:szCs w:val="24"/>
                <w:lang w:eastAsia="en-US"/>
              </w:rPr>
            </w:pPr>
          </w:p>
        </w:tc>
      </w:tr>
      <w:tr w:rsidR="008B144A" w:rsidRPr="00814E8C" w14:paraId="42C19D2C" w14:textId="7C711843" w:rsidTr="00645228">
        <w:tc>
          <w:tcPr>
            <w:tcW w:w="570" w:type="dxa"/>
          </w:tcPr>
          <w:p w14:paraId="5A2EABD3" w14:textId="7325F8EE" w:rsidR="008B144A" w:rsidRPr="00814E8C" w:rsidRDefault="008F31A7" w:rsidP="008B144A">
            <w:pPr>
              <w:jc w:val="both"/>
              <w:rPr>
                <w:rFonts w:eastAsia="Calibri"/>
                <w:szCs w:val="24"/>
                <w:lang w:eastAsia="en-US"/>
              </w:rPr>
            </w:pPr>
            <w:r>
              <w:rPr>
                <w:rFonts w:eastAsia="Calibri"/>
                <w:szCs w:val="24"/>
                <w:lang w:eastAsia="en-US"/>
              </w:rPr>
              <w:t>30.</w:t>
            </w:r>
          </w:p>
        </w:tc>
        <w:tc>
          <w:tcPr>
            <w:tcW w:w="1844" w:type="dxa"/>
          </w:tcPr>
          <w:p w14:paraId="4B82ABCC" w14:textId="6A0CB357" w:rsidR="008B144A" w:rsidRPr="00814E8C" w:rsidRDefault="008B144A" w:rsidP="008B144A">
            <w:pPr>
              <w:jc w:val="both"/>
              <w:rPr>
                <w:rFonts w:eastAsia="Calibri"/>
                <w:szCs w:val="24"/>
                <w:lang w:eastAsia="en-US"/>
              </w:rPr>
            </w:pPr>
            <w:r w:rsidRPr="00814E8C">
              <w:rPr>
                <w:rFonts w:eastAsia="Calibri"/>
                <w:szCs w:val="24"/>
                <w:lang w:eastAsia="en-US"/>
              </w:rPr>
              <w:t>Garantija</w:t>
            </w:r>
          </w:p>
        </w:tc>
        <w:tc>
          <w:tcPr>
            <w:tcW w:w="5950" w:type="dxa"/>
          </w:tcPr>
          <w:p w14:paraId="6F058B65" w14:textId="7DF1F697" w:rsidR="008B144A" w:rsidRPr="00814E8C" w:rsidRDefault="008B144A" w:rsidP="008B144A">
            <w:pPr>
              <w:jc w:val="both"/>
              <w:rPr>
                <w:rFonts w:eastAsia="Calibri"/>
                <w:szCs w:val="24"/>
                <w:lang w:eastAsia="en-US"/>
              </w:rPr>
            </w:pPr>
            <w:r w:rsidRPr="00814E8C">
              <w:rPr>
                <w:rFonts w:eastAsia="Calibri"/>
                <w:szCs w:val="24"/>
                <w:lang w:eastAsia="en-US"/>
              </w:rPr>
              <w:t>Ne mažiau kaip 36 mėnesiai ar 100 tūkst. km ridos.</w:t>
            </w:r>
          </w:p>
        </w:tc>
        <w:tc>
          <w:tcPr>
            <w:tcW w:w="2268" w:type="dxa"/>
          </w:tcPr>
          <w:p w14:paraId="663D0398" w14:textId="28055DBF" w:rsidR="008B144A" w:rsidRPr="00814E8C" w:rsidRDefault="008B144A" w:rsidP="008B144A">
            <w:pPr>
              <w:rPr>
                <w:rFonts w:eastAsia="Calibri"/>
                <w:szCs w:val="24"/>
                <w:lang w:eastAsia="en-US"/>
              </w:rPr>
            </w:pPr>
          </w:p>
        </w:tc>
      </w:tr>
      <w:tr w:rsidR="008B144A" w:rsidRPr="00814E8C" w14:paraId="11043A15" w14:textId="77777777" w:rsidTr="00645228">
        <w:tc>
          <w:tcPr>
            <w:tcW w:w="570" w:type="dxa"/>
          </w:tcPr>
          <w:p w14:paraId="0F2E8BF1" w14:textId="28246F2F" w:rsidR="008B144A" w:rsidRPr="00697927" w:rsidRDefault="008F31A7" w:rsidP="008B144A">
            <w:pPr>
              <w:jc w:val="both"/>
              <w:rPr>
                <w:rFonts w:eastAsia="Calibri"/>
                <w:szCs w:val="24"/>
                <w:lang w:eastAsia="en-US"/>
              </w:rPr>
            </w:pPr>
            <w:r>
              <w:rPr>
                <w:rFonts w:eastAsia="Calibri"/>
                <w:szCs w:val="24"/>
                <w:lang w:eastAsia="en-US"/>
              </w:rPr>
              <w:t>3</w:t>
            </w:r>
            <w:r w:rsidR="00645228">
              <w:rPr>
                <w:rFonts w:eastAsia="Calibri"/>
                <w:szCs w:val="24"/>
                <w:lang w:eastAsia="en-US"/>
              </w:rPr>
              <w:t>1</w:t>
            </w:r>
            <w:r>
              <w:rPr>
                <w:rFonts w:eastAsia="Calibri"/>
                <w:szCs w:val="24"/>
                <w:lang w:eastAsia="en-US"/>
              </w:rPr>
              <w:t>.</w:t>
            </w:r>
          </w:p>
        </w:tc>
        <w:tc>
          <w:tcPr>
            <w:tcW w:w="1844" w:type="dxa"/>
          </w:tcPr>
          <w:p w14:paraId="07BB641C" w14:textId="2A29E860" w:rsidR="008B144A" w:rsidRPr="00697927" w:rsidRDefault="008B144A" w:rsidP="008B144A">
            <w:pPr>
              <w:jc w:val="both"/>
              <w:rPr>
                <w:rFonts w:eastAsia="Calibri"/>
                <w:szCs w:val="24"/>
                <w:lang w:eastAsia="en-US"/>
              </w:rPr>
            </w:pPr>
            <w:r w:rsidRPr="00697927">
              <w:rPr>
                <w:rFonts w:eastAsia="Calibri"/>
                <w:szCs w:val="24"/>
                <w:lang w:eastAsia="en-US"/>
              </w:rPr>
              <w:t>Pristatymo vieta</w:t>
            </w:r>
          </w:p>
        </w:tc>
        <w:tc>
          <w:tcPr>
            <w:tcW w:w="5950" w:type="dxa"/>
          </w:tcPr>
          <w:p w14:paraId="3AFC4B8E" w14:textId="1D83E770" w:rsidR="008B144A" w:rsidRPr="00697927" w:rsidRDefault="008B144A" w:rsidP="008B144A">
            <w:pPr>
              <w:tabs>
                <w:tab w:val="left" w:pos="2295"/>
              </w:tabs>
              <w:spacing w:line="276" w:lineRule="auto"/>
              <w:jc w:val="both"/>
              <w:rPr>
                <w:rFonts w:eastAsia="Calibri"/>
                <w:szCs w:val="24"/>
                <w:lang w:eastAsia="en-US"/>
              </w:rPr>
            </w:pPr>
            <w:r w:rsidRPr="00697927">
              <w:rPr>
                <w:rFonts w:eastAsia="Calibri"/>
                <w:szCs w:val="24"/>
                <w:lang w:eastAsia="en-US"/>
              </w:rPr>
              <w:t>Vilnius, Savanorių pr. 2. Pristatymo vietos adresas Vilniuje gali būti keičiamas Pirkėjo pageidavimu.</w:t>
            </w:r>
          </w:p>
        </w:tc>
        <w:tc>
          <w:tcPr>
            <w:tcW w:w="2268" w:type="dxa"/>
          </w:tcPr>
          <w:p w14:paraId="7BEB6810" w14:textId="77777777" w:rsidR="008B144A" w:rsidRPr="00814E8C" w:rsidRDefault="008B144A" w:rsidP="008B144A">
            <w:pPr>
              <w:suppressAutoHyphens/>
              <w:rPr>
                <w:szCs w:val="24"/>
                <w:lang w:eastAsia="zh-CN"/>
              </w:rPr>
            </w:pPr>
          </w:p>
        </w:tc>
      </w:tr>
    </w:tbl>
    <w:p w14:paraId="27F7144D" w14:textId="3DC63945" w:rsidR="00420B49" w:rsidRPr="00814E8C" w:rsidRDefault="00420B49" w:rsidP="008B144A">
      <w:pPr>
        <w:spacing w:line="276" w:lineRule="auto"/>
        <w:ind w:firstLine="1296"/>
        <w:jc w:val="both"/>
        <w:rPr>
          <w:rFonts w:eastAsia="Calibri"/>
          <w:szCs w:val="24"/>
          <w:lang w:eastAsia="en-US"/>
        </w:rPr>
      </w:pPr>
      <w:r w:rsidRPr="00814E8C">
        <w:rPr>
          <w:rFonts w:eastAsia="Calibri"/>
          <w:szCs w:val="24"/>
          <w:lang w:eastAsia="en-US"/>
        </w:rPr>
        <w:t>Gali būti kiti nepaminėti arba geresnių parametrų automobilio įrang</w:t>
      </w:r>
      <w:r w:rsidR="008B144A" w:rsidRPr="00814E8C">
        <w:rPr>
          <w:rFonts w:eastAsia="Calibri"/>
          <w:szCs w:val="24"/>
          <w:lang w:eastAsia="en-US"/>
        </w:rPr>
        <w:t>a</w:t>
      </w:r>
      <w:r w:rsidRPr="00814E8C">
        <w:rPr>
          <w:rFonts w:eastAsia="Calibri"/>
          <w:szCs w:val="24"/>
          <w:lang w:eastAsia="en-US"/>
        </w:rPr>
        <w:t>, įeinant</w:t>
      </w:r>
      <w:r w:rsidR="008B144A" w:rsidRPr="00814E8C">
        <w:rPr>
          <w:rFonts w:eastAsia="Calibri"/>
          <w:szCs w:val="24"/>
          <w:lang w:eastAsia="en-US"/>
        </w:rPr>
        <w:t>i</w:t>
      </w:r>
      <w:r w:rsidRPr="00814E8C">
        <w:rPr>
          <w:rFonts w:eastAsia="Calibri"/>
          <w:szCs w:val="24"/>
          <w:lang w:eastAsia="en-US"/>
        </w:rPr>
        <w:t xml:space="preserve"> į bazinę automobilio komplektaciją.</w:t>
      </w:r>
    </w:p>
    <w:p w14:paraId="7EBAC296" w14:textId="77777777" w:rsidR="008E7B7F" w:rsidRPr="00814E8C" w:rsidRDefault="008E7B7F" w:rsidP="002F10DB">
      <w:pPr>
        <w:spacing w:line="276" w:lineRule="auto"/>
        <w:rPr>
          <w:rFonts w:eastAsia="Calibri"/>
          <w:b/>
          <w:szCs w:val="24"/>
          <w:lang w:eastAsia="en-US"/>
        </w:rPr>
      </w:pPr>
    </w:p>
    <w:p w14:paraId="2AB51E33" w14:textId="59787F5C" w:rsidR="00E87D61" w:rsidRPr="00814E8C" w:rsidRDefault="005C2819" w:rsidP="002F10DB">
      <w:pPr>
        <w:spacing w:line="276" w:lineRule="auto"/>
        <w:rPr>
          <w:rFonts w:eastAsia="Calibri"/>
          <w:b/>
          <w:szCs w:val="24"/>
          <w:lang w:eastAsia="en-US"/>
        </w:rPr>
      </w:pPr>
      <w:r w:rsidRPr="00814E8C">
        <w:rPr>
          <w:rFonts w:eastAsia="Calibri"/>
          <w:b/>
          <w:szCs w:val="24"/>
          <w:lang w:eastAsia="en-US"/>
        </w:rPr>
        <w:t>2</w:t>
      </w:r>
      <w:r w:rsidR="006841F7" w:rsidRPr="00814E8C">
        <w:rPr>
          <w:rFonts w:eastAsia="Calibri"/>
          <w:b/>
          <w:szCs w:val="24"/>
          <w:lang w:eastAsia="en-US"/>
        </w:rPr>
        <w:t xml:space="preserve"> DALIS. PAPILDOMOS ĮRANGOS TECHNINĖ SPECIFIKACIJA</w:t>
      </w:r>
    </w:p>
    <w:p w14:paraId="5EC99974" w14:textId="77777777" w:rsidR="006B677A" w:rsidRPr="00814E8C" w:rsidRDefault="006B677A" w:rsidP="002F10DB">
      <w:pPr>
        <w:spacing w:line="276" w:lineRule="auto"/>
        <w:rPr>
          <w:rFonts w:eastAsia="Calibri"/>
          <w:szCs w:val="24"/>
          <w:u w:val="single"/>
          <w:lang w:eastAsia="en-US"/>
        </w:rPr>
      </w:pPr>
    </w:p>
    <w:tbl>
      <w:tblPr>
        <w:tblStyle w:val="Lentelstinklelis"/>
        <w:tblW w:w="10349" w:type="dxa"/>
        <w:tblInd w:w="-318" w:type="dxa"/>
        <w:tblLook w:val="04A0" w:firstRow="1" w:lastRow="0" w:firstColumn="1" w:lastColumn="0" w:noHBand="0" w:noVBand="1"/>
      </w:tblPr>
      <w:tblGrid>
        <w:gridCol w:w="709"/>
        <w:gridCol w:w="7655"/>
        <w:gridCol w:w="1985"/>
      </w:tblGrid>
      <w:tr w:rsidR="00420B49" w:rsidRPr="00814E8C" w14:paraId="107C71EB" w14:textId="46E174AE" w:rsidTr="00377AFE">
        <w:tc>
          <w:tcPr>
            <w:tcW w:w="709" w:type="dxa"/>
            <w:tcBorders>
              <w:top w:val="single" w:sz="4" w:space="0" w:color="auto"/>
              <w:left w:val="single" w:sz="4" w:space="0" w:color="auto"/>
              <w:bottom w:val="single" w:sz="4" w:space="0" w:color="auto"/>
              <w:right w:val="single" w:sz="4" w:space="0" w:color="auto"/>
            </w:tcBorders>
            <w:vAlign w:val="center"/>
          </w:tcPr>
          <w:p w14:paraId="4D160662" w14:textId="35A54049" w:rsidR="00420B49" w:rsidRPr="00814E8C" w:rsidRDefault="00420B49" w:rsidP="00420B49">
            <w:pPr>
              <w:rPr>
                <w:b/>
                <w:szCs w:val="24"/>
                <w:lang w:eastAsia="en-US"/>
              </w:rPr>
            </w:pPr>
            <w:r w:rsidRPr="00814E8C">
              <w:rPr>
                <w:rFonts w:eastAsia="Calibri"/>
                <w:b/>
                <w:szCs w:val="24"/>
                <w:lang w:eastAsia="en-US"/>
              </w:rPr>
              <w:t>Eil. Nr.</w:t>
            </w:r>
          </w:p>
        </w:tc>
        <w:tc>
          <w:tcPr>
            <w:tcW w:w="7655" w:type="dxa"/>
            <w:tcBorders>
              <w:top w:val="single" w:sz="4" w:space="0" w:color="auto"/>
              <w:left w:val="single" w:sz="4" w:space="0" w:color="auto"/>
              <w:bottom w:val="single" w:sz="4" w:space="0" w:color="auto"/>
              <w:right w:val="single" w:sz="4" w:space="0" w:color="auto"/>
            </w:tcBorders>
            <w:vAlign w:val="center"/>
          </w:tcPr>
          <w:p w14:paraId="60FFB4E4" w14:textId="1FA00531" w:rsidR="00420B49" w:rsidRPr="00814E8C" w:rsidRDefault="00420B49" w:rsidP="00420B49">
            <w:pPr>
              <w:rPr>
                <w:b/>
                <w:szCs w:val="24"/>
                <w:lang w:eastAsia="en-US"/>
              </w:rPr>
            </w:pPr>
            <w:r w:rsidRPr="00814E8C">
              <w:rPr>
                <w:rFonts w:eastAsia="Calibri"/>
                <w:b/>
                <w:szCs w:val="24"/>
                <w:lang w:eastAsia="en-US"/>
              </w:rPr>
              <w:t>Reikalavimai</w:t>
            </w:r>
          </w:p>
        </w:tc>
        <w:tc>
          <w:tcPr>
            <w:tcW w:w="1985" w:type="dxa"/>
            <w:vAlign w:val="center"/>
          </w:tcPr>
          <w:p w14:paraId="3A0C3BD6" w14:textId="77777777" w:rsidR="00420B49" w:rsidRPr="00814E8C" w:rsidRDefault="00420B49" w:rsidP="00557808">
            <w:pPr>
              <w:jc w:val="both"/>
              <w:rPr>
                <w:b/>
                <w:szCs w:val="24"/>
              </w:rPr>
            </w:pPr>
            <w:r w:rsidRPr="00814E8C">
              <w:rPr>
                <w:b/>
                <w:szCs w:val="24"/>
              </w:rPr>
              <w:t>Tiekėjo siūloma</w:t>
            </w:r>
          </w:p>
          <w:p w14:paraId="4CCB801F" w14:textId="02605A23" w:rsidR="00420B49" w:rsidRPr="00814E8C" w:rsidRDefault="00420B49" w:rsidP="00557808">
            <w:pPr>
              <w:jc w:val="both"/>
              <w:rPr>
                <w:b/>
                <w:szCs w:val="24"/>
                <w:lang w:eastAsia="en-US"/>
              </w:rPr>
            </w:pPr>
            <w:r w:rsidRPr="00814E8C">
              <w:rPr>
                <w:b/>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420B49" w:rsidRPr="00814E8C" w14:paraId="6A96F583" w14:textId="66258497" w:rsidTr="00377AFE">
        <w:tc>
          <w:tcPr>
            <w:tcW w:w="709" w:type="dxa"/>
            <w:tcBorders>
              <w:top w:val="single" w:sz="4" w:space="0" w:color="auto"/>
              <w:left w:val="single" w:sz="4" w:space="0" w:color="auto"/>
              <w:bottom w:val="single" w:sz="4" w:space="0" w:color="auto"/>
              <w:right w:val="single" w:sz="4" w:space="0" w:color="auto"/>
            </w:tcBorders>
          </w:tcPr>
          <w:p w14:paraId="112AEE69" w14:textId="58F3FD05" w:rsidR="00420B49" w:rsidRPr="00814E8C" w:rsidRDefault="00420B49" w:rsidP="00420B49">
            <w:pPr>
              <w:rPr>
                <w:b/>
                <w:szCs w:val="24"/>
                <w:lang w:eastAsia="en-US"/>
              </w:rPr>
            </w:pPr>
            <w:r w:rsidRPr="00814E8C">
              <w:rPr>
                <w:rFonts w:eastAsia="Calibri"/>
                <w:szCs w:val="24"/>
                <w:lang w:eastAsia="en-US"/>
              </w:rPr>
              <w:t>1.</w:t>
            </w:r>
          </w:p>
        </w:tc>
        <w:tc>
          <w:tcPr>
            <w:tcW w:w="7655" w:type="dxa"/>
            <w:tcBorders>
              <w:top w:val="single" w:sz="4" w:space="0" w:color="auto"/>
              <w:left w:val="single" w:sz="4" w:space="0" w:color="auto"/>
              <w:bottom w:val="single" w:sz="4" w:space="0" w:color="auto"/>
              <w:right w:val="single" w:sz="4" w:space="0" w:color="auto"/>
            </w:tcBorders>
            <w:vAlign w:val="center"/>
          </w:tcPr>
          <w:p w14:paraId="5EA67DE9" w14:textId="73180F12" w:rsidR="00055FB1" w:rsidRPr="00814E8C" w:rsidRDefault="008B144A" w:rsidP="00055FB1">
            <w:pPr>
              <w:autoSpaceDE w:val="0"/>
              <w:autoSpaceDN w:val="0"/>
              <w:adjustRightInd w:val="0"/>
              <w:jc w:val="both"/>
              <w:rPr>
                <w:szCs w:val="24"/>
              </w:rPr>
            </w:pPr>
            <w:r w:rsidRPr="00814E8C">
              <w:rPr>
                <w:szCs w:val="24"/>
              </w:rPr>
              <w:t>Švyturėliai: Švyturėlių šviesa – mėlynos ir raudonos spalvos (LED)</w:t>
            </w:r>
            <w:r w:rsidR="00055FB1" w:rsidRPr="00814E8C">
              <w:rPr>
                <w:rFonts w:eastAsia="Calibri"/>
                <w:szCs w:val="24"/>
                <w:lang w:eastAsia="en-US"/>
              </w:rPr>
              <w:t xml:space="preserve"> stacionariai pritvirtinti ant automobilio stogo</w:t>
            </w:r>
            <w:r w:rsidRPr="00814E8C">
              <w:rPr>
                <w:szCs w:val="24"/>
              </w:rPr>
              <w:t>. Po priekinėmis grotelėmis įmontuoti LED skaidriu stiklu mėlynai</w:t>
            </w:r>
            <w:r w:rsidR="00055FB1" w:rsidRPr="00814E8C">
              <w:rPr>
                <w:szCs w:val="24"/>
              </w:rPr>
              <w:t xml:space="preserve"> ir raudonai</w:t>
            </w:r>
            <w:r w:rsidRPr="00814E8C">
              <w:rPr>
                <w:szCs w:val="24"/>
              </w:rPr>
              <w:t xml:space="preserve"> šviečiantys švyturėliai – 2 vnt. bei už galinių durelių stiklo (iš vidinės pusės) įmontuoti LED skaidriu stiklu mėlynai</w:t>
            </w:r>
            <w:r w:rsidR="00055FB1" w:rsidRPr="00814E8C">
              <w:rPr>
                <w:szCs w:val="24"/>
              </w:rPr>
              <w:t xml:space="preserve"> ir raudonai</w:t>
            </w:r>
            <w:r w:rsidRPr="00814E8C">
              <w:rPr>
                <w:szCs w:val="24"/>
              </w:rPr>
              <w:t xml:space="preserve"> šviečiantys švyturėliai – 2 vnt., </w:t>
            </w:r>
            <w:r w:rsidR="003860C3">
              <w:rPr>
                <w:szCs w:val="24"/>
              </w:rPr>
              <w:t xml:space="preserve">šonuose </w:t>
            </w:r>
            <w:r w:rsidR="003860C3" w:rsidRPr="00814E8C">
              <w:rPr>
                <w:szCs w:val="24"/>
              </w:rPr>
              <w:t>iš vidinės pusės) įmontuoti LED skaidriu stiklu mėlynai ir raudonai šviečiantys švyturėliai – 2 vnt</w:t>
            </w:r>
            <w:r w:rsidR="003860C3">
              <w:rPr>
                <w:szCs w:val="24"/>
              </w:rPr>
              <w:t xml:space="preserve">. </w:t>
            </w:r>
            <w:r w:rsidRPr="00814E8C">
              <w:rPr>
                <w:szCs w:val="24"/>
              </w:rPr>
              <w:t>(montavimo vieta derinama su Užsakovu). Visa šviesos ir garso įranga (visuma) turi atitikti JT/EEK normos R65 reikalavimus (pateikiamas atitikties sertifikatas). Švyturėliai turi būti sandarūs (su galimybe plauti aukšto slėgio plovyklose).</w:t>
            </w:r>
          </w:p>
          <w:p w14:paraId="3708E1CD" w14:textId="18CA13F3" w:rsidR="00420B49" w:rsidRPr="00814E8C" w:rsidRDefault="008B144A" w:rsidP="00055FB1">
            <w:pPr>
              <w:autoSpaceDE w:val="0"/>
              <w:autoSpaceDN w:val="0"/>
              <w:adjustRightInd w:val="0"/>
              <w:jc w:val="both"/>
              <w:rPr>
                <w:b/>
                <w:szCs w:val="24"/>
                <w:lang w:eastAsia="en-US"/>
              </w:rPr>
            </w:pPr>
            <w:r w:rsidRPr="00814E8C">
              <w:rPr>
                <w:szCs w:val="24"/>
              </w:rPr>
              <w:t>Specialus garso signalo garsiakalbis sumontuotas po variklio dangčiu, už priekinių grotelių (nuo 100 W galingumo). Salone sumontuotas garsinės įrangos stiprintuvas (nuo 100 W galingumo) ir valdymo pultas su mikrofonu. Šviesos signalizacijos veikimo režimai, švyturėlių išdėstymas, garsinės signalizacijos</w:t>
            </w:r>
            <w:r w:rsidR="00F14A43">
              <w:rPr>
                <w:szCs w:val="24"/>
              </w:rPr>
              <w:t xml:space="preserve"> ne mažiau</w:t>
            </w:r>
            <w:r w:rsidR="00055FB1" w:rsidRPr="00814E8C">
              <w:rPr>
                <w:szCs w:val="24"/>
              </w:rPr>
              <w:t xml:space="preserve"> 3 skirtingų</w:t>
            </w:r>
            <w:r w:rsidRPr="00814E8C">
              <w:rPr>
                <w:szCs w:val="24"/>
              </w:rPr>
              <w:t xml:space="preserve"> ton</w:t>
            </w:r>
            <w:r w:rsidR="00055FB1" w:rsidRPr="00814E8C">
              <w:rPr>
                <w:szCs w:val="24"/>
              </w:rPr>
              <w:t>ų</w:t>
            </w:r>
            <w:r w:rsidRPr="00814E8C">
              <w:rPr>
                <w:szCs w:val="24"/>
              </w:rPr>
              <w:t xml:space="preserve"> </w:t>
            </w:r>
          </w:p>
        </w:tc>
        <w:tc>
          <w:tcPr>
            <w:tcW w:w="1985" w:type="dxa"/>
          </w:tcPr>
          <w:p w14:paraId="6ACB3D07" w14:textId="456E9894" w:rsidR="00420B49" w:rsidRPr="00814E8C" w:rsidRDefault="00420B49" w:rsidP="00420B49">
            <w:pPr>
              <w:rPr>
                <w:b/>
                <w:szCs w:val="24"/>
                <w:lang w:eastAsia="en-US"/>
              </w:rPr>
            </w:pPr>
          </w:p>
        </w:tc>
      </w:tr>
      <w:tr w:rsidR="00420B49" w:rsidRPr="00814E8C" w14:paraId="57F3138B" w14:textId="1F17BCEE" w:rsidTr="00377AFE">
        <w:tc>
          <w:tcPr>
            <w:tcW w:w="709" w:type="dxa"/>
            <w:tcBorders>
              <w:top w:val="single" w:sz="4" w:space="0" w:color="auto"/>
              <w:left w:val="single" w:sz="4" w:space="0" w:color="auto"/>
              <w:bottom w:val="single" w:sz="4" w:space="0" w:color="auto"/>
              <w:right w:val="single" w:sz="4" w:space="0" w:color="auto"/>
            </w:tcBorders>
          </w:tcPr>
          <w:p w14:paraId="3C55966E" w14:textId="5A31F7CE" w:rsidR="00420B49" w:rsidRPr="00814E8C" w:rsidRDefault="00420B49" w:rsidP="00420B49">
            <w:pPr>
              <w:rPr>
                <w:b/>
                <w:szCs w:val="24"/>
                <w:lang w:eastAsia="en-US"/>
              </w:rPr>
            </w:pPr>
            <w:r w:rsidRPr="00814E8C">
              <w:rPr>
                <w:rFonts w:eastAsia="Calibri"/>
                <w:szCs w:val="24"/>
                <w:lang w:eastAsia="en-US"/>
              </w:rPr>
              <w:t>2.</w:t>
            </w:r>
          </w:p>
        </w:tc>
        <w:tc>
          <w:tcPr>
            <w:tcW w:w="7655" w:type="dxa"/>
            <w:tcBorders>
              <w:top w:val="single" w:sz="4" w:space="0" w:color="auto"/>
              <w:left w:val="single" w:sz="4" w:space="0" w:color="auto"/>
              <w:bottom w:val="single" w:sz="4" w:space="0" w:color="auto"/>
              <w:right w:val="single" w:sz="4" w:space="0" w:color="auto"/>
            </w:tcBorders>
            <w:vAlign w:val="center"/>
          </w:tcPr>
          <w:p w14:paraId="3A78CCC2" w14:textId="49FC7386" w:rsidR="00420B49" w:rsidRPr="00AE125B" w:rsidRDefault="00420B49" w:rsidP="00420B49">
            <w:pPr>
              <w:jc w:val="both"/>
              <w:rPr>
                <w:b/>
                <w:szCs w:val="24"/>
                <w:lang w:eastAsia="en-US"/>
              </w:rPr>
            </w:pPr>
            <w:r w:rsidRPr="00AE125B">
              <w:rPr>
                <w:rFonts w:eastAsia="Calibri"/>
                <w:szCs w:val="24"/>
                <w:lang w:eastAsia="en-US"/>
              </w:rPr>
              <w:t xml:space="preserve">Papildomi nuimami vairuotojo ir priekinės keleivių sėdynės užvalkalai, užsegami užtrauktukais, lipukais ar kitu būdu. Pasiūti iš tamsios, priderintos prie salono, spalvos eko odos; sėdimosios dalies ir nugarėlės centrinės dalys – tamsus audinys. </w:t>
            </w:r>
          </w:p>
        </w:tc>
        <w:tc>
          <w:tcPr>
            <w:tcW w:w="1985" w:type="dxa"/>
          </w:tcPr>
          <w:p w14:paraId="4753FD4D" w14:textId="3EE03185" w:rsidR="00420B49" w:rsidRPr="00814E8C" w:rsidRDefault="00420B49" w:rsidP="00420B49">
            <w:pPr>
              <w:rPr>
                <w:b/>
                <w:szCs w:val="24"/>
                <w:lang w:eastAsia="en-US"/>
              </w:rPr>
            </w:pPr>
          </w:p>
        </w:tc>
      </w:tr>
      <w:tr w:rsidR="00420B49" w:rsidRPr="00814E8C" w14:paraId="37273E18" w14:textId="602129C7" w:rsidTr="00377AFE">
        <w:tc>
          <w:tcPr>
            <w:tcW w:w="709" w:type="dxa"/>
            <w:tcBorders>
              <w:top w:val="single" w:sz="4" w:space="0" w:color="auto"/>
              <w:left w:val="single" w:sz="4" w:space="0" w:color="auto"/>
              <w:bottom w:val="single" w:sz="4" w:space="0" w:color="auto"/>
              <w:right w:val="single" w:sz="4" w:space="0" w:color="auto"/>
            </w:tcBorders>
          </w:tcPr>
          <w:p w14:paraId="23419F87" w14:textId="74E8C5C6" w:rsidR="00420B49" w:rsidRPr="00814E8C" w:rsidRDefault="00420B49" w:rsidP="00420B49">
            <w:pPr>
              <w:rPr>
                <w:b/>
                <w:szCs w:val="24"/>
                <w:lang w:eastAsia="en-US"/>
              </w:rPr>
            </w:pPr>
            <w:r w:rsidRPr="00814E8C">
              <w:rPr>
                <w:rFonts w:eastAsia="Calibri"/>
                <w:szCs w:val="24"/>
                <w:lang w:eastAsia="en-US"/>
              </w:rPr>
              <w:t>3.</w:t>
            </w:r>
          </w:p>
        </w:tc>
        <w:tc>
          <w:tcPr>
            <w:tcW w:w="7655" w:type="dxa"/>
            <w:tcBorders>
              <w:top w:val="single" w:sz="4" w:space="0" w:color="auto"/>
              <w:left w:val="single" w:sz="4" w:space="0" w:color="auto"/>
              <w:bottom w:val="single" w:sz="4" w:space="0" w:color="auto"/>
              <w:right w:val="single" w:sz="4" w:space="0" w:color="auto"/>
            </w:tcBorders>
            <w:vAlign w:val="center"/>
          </w:tcPr>
          <w:p w14:paraId="2791C454" w14:textId="20F844ED" w:rsidR="00420B49" w:rsidRPr="00814E8C" w:rsidRDefault="00420B49" w:rsidP="00420B49">
            <w:pPr>
              <w:jc w:val="both"/>
              <w:rPr>
                <w:b/>
                <w:szCs w:val="24"/>
                <w:lang w:eastAsia="en-US"/>
              </w:rPr>
            </w:pPr>
            <w:r w:rsidRPr="00814E8C">
              <w:rPr>
                <w:rFonts w:eastAsia="Calibri"/>
                <w:szCs w:val="24"/>
                <w:lang w:eastAsia="en-US"/>
              </w:rPr>
              <w:t xml:space="preserve">Papildomas programuojamas (su galimybe įjungti pagal nustatytą laiką) aušinimo skysčio ir salono šildytuvas, su galimybe šildytuvą naudoti neužvedus variklio. </w:t>
            </w:r>
          </w:p>
        </w:tc>
        <w:tc>
          <w:tcPr>
            <w:tcW w:w="1985" w:type="dxa"/>
          </w:tcPr>
          <w:p w14:paraId="1E258C88" w14:textId="39D89E4C" w:rsidR="00420B49" w:rsidRPr="00814E8C" w:rsidRDefault="00420B49" w:rsidP="00420B49">
            <w:pPr>
              <w:rPr>
                <w:b/>
                <w:szCs w:val="24"/>
                <w:lang w:eastAsia="en-US"/>
              </w:rPr>
            </w:pPr>
          </w:p>
        </w:tc>
      </w:tr>
      <w:tr w:rsidR="00420B49" w:rsidRPr="00814E8C" w14:paraId="0053CF64" w14:textId="70EDE68B" w:rsidTr="00377AFE">
        <w:tc>
          <w:tcPr>
            <w:tcW w:w="709" w:type="dxa"/>
            <w:tcBorders>
              <w:top w:val="single" w:sz="4" w:space="0" w:color="auto"/>
              <w:left w:val="single" w:sz="4" w:space="0" w:color="auto"/>
              <w:bottom w:val="single" w:sz="4" w:space="0" w:color="auto"/>
              <w:right w:val="single" w:sz="4" w:space="0" w:color="auto"/>
            </w:tcBorders>
          </w:tcPr>
          <w:p w14:paraId="72DF3626" w14:textId="26FD8556" w:rsidR="00420B49" w:rsidRPr="00814E8C" w:rsidRDefault="008B144A" w:rsidP="00420B49">
            <w:pPr>
              <w:rPr>
                <w:bCs/>
                <w:szCs w:val="24"/>
                <w:lang w:eastAsia="en-US"/>
              </w:rPr>
            </w:pPr>
            <w:r w:rsidRPr="00814E8C">
              <w:rPr>
                <w:bCs/>
                <w:szCs w:val="24"/>
                <w:lang w:eastAsia="en-US"/>
              </w:rPr>
              <w:t>4.</w:t>
            </w:r>
          </w:p>
        </w:tc>
        <w:tc>
          <w:tcPr>
            <w:tcW w:w="7655" w:type="dxa"/>
            <w:tcBorders>
              <w:top w:val="single" w:sz="4" w:space="0" w:color="auto"/>
              <w:left w:val="single" w:sz="4" w:space="0" w:color="auto"/>
              <w:bottom w:val="single" w:sz="4" w:space="0" w:color="auto"/>
              <w:right w:val="single" w:sz="4" w:space="0" w:color="auto"/>
            </w:tcBorders>
            <w:vAlign w:val="center"/>
          </w:tcPr>
          <w:p w14:paraId="782D55EC" w14:textId="1D71AA16" w:rsidR="00420B49" w:rsidRPr="008F31A7" w:rsidRDefault="00420B49" w:rsidP="00420B49">
            <w:pPr>
              <w:jc w:val="both"/>
              <w:rPr>
                <w:b/>
                <w:szCs w:val="24"/>
                <w:lang w:eastAsia="en-US"/>
              </w:rPr>
            </w:pPr>
            <w:r w:rsidRPr="008F31A7">
              <w:rPr>
                <w:rFonts w:eastAsia="Calibri"/>
                <w:szCs w:val="24"/>
                <w:lang w:eastAsia="en-US"/>
              </w:rPr>
              <w:t xml:space="preserve">Automobilis turi būti su dviem automobiliniais akumuliatoriais. Jei automobilyje antras akumuliatorius sumontuotas ne gamykloje, jis turi būti </w:t>
            </w:r>
            <w:r w:rsidRPr="008F31A7">
              <w:rPr>
                <w:rFonts w:eastAsia="Calibri"/>
                <w:szCs w:val="24"/>
                <w:lang w:eastAsia="en-US"/>
              </w:rPr>
              <w:lastRenderedPageBreak/>
              <w:t>montuojamas taip, kad neigiamai neįtakotų kitų automobilio įrenginių veikimo</w:t>
            </w:r>
            <w:r w:rsidR="00645228">
              <w:rPr>
                <w:rFonts w:eastAsia="Calibri"/>
                <w:szCs w:val="24"/>
                <w:lang w:eastAsia="en-US"/>
              </w:rPr>
              <w:t>.</w:t>
            </w:r>
            <w:r w:rsidRPr="008F31A7">
              <w:rPr>
                <w:rFonts w:eastAsia="Calibri"/>
                <w:szCs w:val="24"/>
                <w:lang w:eastAsia="en-US"/>
              </w:rPr>
              <w:t xml:space="preserve"> Antro akumuliatoriaus įrengimas negali sumažinti arba panaikinti gamyklinės garantijos transporto priemonei. </w:t>
            </w:r>
          </w:p>
        </w:tc>
        <w:tc>
          <w:tcPr>
            <w:tcW w:w="1985" w:type="dxa"/>
          </w:tcPr>
          <w:p w14:paraId="7E464454" w14:textId="0E459E1F" w:rsidR="00420B49" w:rsidRPr="00814E8C" w:rsidRDefault="00420B49" w:rsidP="00420B49">
            <w:pPr>
              <w:rPr>
                <w:b/>
                <w:szCs w:val="24"/>
                <w:lang w:eastAsia="en-US"/>
              </w:rPr>
            </w:pPr>
          </w:p>
        </w:tc>
      </w:tr>
      <w:tr w:rsidR="00420B49" w:rsidRPr="00814E8C" w14:paraId="2D3B3611" w14:textId="619E5480" w:rsidTr="00377AFE">
        <w:tc>
          <w:tcPr>
            <w:tcW w:w="709" w:type="dxa"/>
            <w:tcBorders>
              <w:top w:val="single" w:sz="4" w:space="0" w:color="auto"/>
              <w:left w:val="single" w:sz="4" w:space="0" w:color="auto"/>
              <w:bottom w:val="single" w:sz="4" w:space="0" w:color="auto"/>
              <w:right w:val="single" w:sz="4" w:space="0" w:color="auto"/>
            </w:tcBorders>
          </w:tcPr>
          <w:p w14:paraId="1D6E5152" w14:textId="46A2453A" w:rsidR="00420B49" w:rsidRPr="00814E8C" w:rsidRDefault="008B144A" w:rsidP="00420B49">
            <w:pPr>
              <w:rPr>
                <w:bCs/>
                <w:szCs w:val="24"/>
                <w:lang w:eastAsia="en-US"/>
              </w:rPr>
            </w:pPr>
            <w:r w:rsidRPr="00814E8C">
              <w:rPr>
                <w:bCs/>
                <w:szCs w:val="24"/>
                <w:lang w:eastAsia="en-US"/>
              </w:rPr>
              <w:t>5.</w:t>
            </w:r>
          </w:p>
        </w:tc>
        <w:tc>
          <w:tcPr>
            <w:tcW w:w="7655" w:type="dxa"/>
            <w:tcBorders>
              <w:top w:val="single" w:sz="4" w:space="0" w:color="auto"/>
              <w:left w:val="single" w:sz="4" w:space="0" w:color="auto"/>
              <w:bottom w:val="single" w:sz="4" w:space="0" w:color="auto"/>
              <w:right w:val="single" w:sz="4" w:space="0" w:color="auto"/>
            </w:tcBorders>
            <w:vAlign w:val="center"/>
          </w:tcPr>
          <w:p w14:paraId="2C326FE3" w14:textId="22281BD7" w:rsidR="00420B49" w:rsidRPr="00814E8C" w:rsidRDefault="00420B49" w:rsidP="00420B49">
            <w:pPr>
              <w:jc w:val="both"/>
              <w:rPr>
                <w:rFonts w:eastAsia="Calibri"/>
                <w:szCs w:val="24"/>
                <w:lang w:eastAsia="en-US"/>
              </w:rPr>
            </w:pPr>
            <w:r w:rsidRPr="00814E8C">
              <w:rPr>
                <w:szCs w:val="24"/>
              </w:rPr>
              <w:t xml:space="preserve">Salono priekyje turi būti sumontuojamas įtampos keitiklis 12/220V ne mažiau kaip </w:t>
            </w:r>
            <w:r w:rsidR="00315100" w:rsidRPr="00A41D91">
              <w:rPr>
                <w:szCs w:val="24"/>
              </w:rPr>
              <w:t>500</w:t>
            </w:r>
            <w:r w:rsidR="008F31A7">
              <w:rPr>
                <w:szCs w:val="24"/>
              </w:rPr>
              <w:t xml:space="preserve"> W </w:t>
            </w:r>
            <w:r w:rsidRPr="00814E8C">
              <w:rPr>
                <w:szCs w:val="24"/>
              </w:rPr>
              <w:t>galingumo. Salone turi būti USB</w:t>
            </w:r>
            <w:r w:rsidR="00315100">
              <w:rPr>
                <w:szCs w:val="24"/>
              </w:rPr>
              <w:t xml:space="preserve"> </w:t>
            </w:r>
            <w:r w:rsidR="00315100" w:rsidRPr="008F31A7">
              <w:rPr>
                <w:szCs w:val="24"/>
              </w:rPr>
              <w:t>C</w:t>
            </w:r>
            <w:r w:rsidRPr="00814E8C">
              <w:rPr>
                <w:szCs w:val="24"/>
              </w:rPr>
              <w:t xml:space="preserve"> jungtis ir įrengti 3 papildomi 12V maitinimo lizdai, įjungti į automobilio maitinimo sistemą ir veikiantys išjungus degimą – spausdintuvui/skeneriui, nešiojamam/hibridiniam kompiuteriui, prožektoriui. Kiekvienas lizdas turi atlaikyti ne mažesnę kaip 10A srovę.</w:t>
            </w:r>
          </w:p>
        </w:tc>
        <w:tc>
          <w:tcPr>
            <w:tcW w:w="1985" w:type="dxa"/>
          </w:tcPr>
          <w:p w14:paraId="25FB1AAD" w14:textId="1FCFCF60" w:rsidR="00420B49" w:rsidRPr="00814E8C" w:rsidRDefault="00420B49" w:rsidP="00420B49">
            <w:pPr>
              <w:rPr>
                <w:b/>
                <w:szCs w:val="24"/>
                <w:lang w:eastAsia="en-US"/>
              </w:rPr>
            </w:pPr>
          </w:p>
        </w:tc>
      </w:tr>
      <w:tr w:rsidR="00524550" w:rsidRPr="00814E8C" w14:paraId="78543820" w14:textId="77777777" w:rsidTr="00377AFE">
        <w:tc>
          <w:tcPr>
            <w:tcW w:w="709" w:type="dxa"/>
            <w:tcBorders>
              <w:top w:val="single" w:sz="4" w:space="0" w:color="auto"/>
              <w:left w:val="single" w:sz="4" w:space="0" w:color="auto"/>
              <w:bottom w:val="single" w:sz="4" w:space="0" w:color="auto"/>
              <w:right w:val="single" w:sz="4" w:space="0" w:color="auto"/>
            </w:tcBorders>
          </w:tcPr>
          <w:p w14:paraId="3E7FAF1B" w14:textId="05B8BCB2" w:rsidR="00524550" w:rsidRPr="00814E8C" w:rsidRDefault="00524550" w:rsidP="00524550">
            <w:pPr>
              <w:rPr>
                <w:bCs/>
                <w:szCs w:val="24"/>
                <w:lang w:eastAsia="en-US"/>
              </w:rPr>
            </w:pPr>
            <w:r w:rsidRPr="00814E8C">
              <w:rPr>
                <w:bCs/>
                <w:szCs w:val="24"/>
                <w:lang w:eastAsia="en-US"/>
              </w:rPr>
              <w:t>6.</w:t>
            </w:r>
          </w:p>
        </w:tc>
        <w:tc>
          <w:tcPr>
            <w:tcW w:w="7655" w:type="dxa"/>
            <w:tcBorders>
              <w:top w:val="single" w:sz="4" w:space="0" w:color="auto"/>
              <w:left w:val="single" w:sz="4" w:space="0" w:color="auto"/>
              <w:bottom w:val="single" w:sz="4" w:space="0" w:color="auto"/>
              <w:right w:val="single" w:sz="4" w:space="0" w:color="auto"/>
            </w:tcBorders>
            <w:vAlign w:val="center"/>
          </w:tcPr>
          <w:p w14:paraId="436D7547" w14:textId="26A899B6" w:rsidR="00524550" w:rsidRPr="00814E8C" w:rsidRDefault="00524550" w:rsidP="00524550">
            <w:pPr>
              <w:jc w:val="both"/>
              <w:rPr>
                <w:szCs w:val="24"/>
              </w:rPr>
            </w:pPr>
            <w:r w:rsidRPr="00814E8C">
              <w:rPr>
                <w:rFonts w:eastAsia="Calibri"/>
                <w:szCs w:val="24"/>
              </w:rPr>
              <w:t xml:space="preserve">Visureigiuose ant stogo sumontuoti magnetiniai paieškos </w:t>
            </w:r>
            <w:r w:rsidRPr="008F31A7">
              <w:rPr>
                <w:rFonts w:eastAsia="Calibri"/>
                <w:szCs w:val="24"/>
              </w:rPr>
              <w:t>prožektoriai</w:t>
            </w:r>
            <w:r w:rsidR="00315100" w:rsidRPr="008F31A7">
              <w:rPr>
                <w:rFonts w:eastAsia="Calibri"/>
                <w:szCs w:val="24"/>
              </w:rPr>
              <w:t xml:space="preserve"> (1 vnt.)</w:t>
            </w:r>
            <w:r w:rsidRPr="008F31A7">
              <w:rPr>
                <w:rFonts w:eastAsia="Calibri"/>
                <w:szCs w:val="24"/>
              </w:rPr>
              <w:t xml:space="preserve"> (papildoma techninė specifikacija)</w:t>
            </w:r>
            <w:r w:rsidR="00A41D91" w:rsidRPr="00814E8C">
              <w:rPr>
                <w:rFonts w:eastAsia="Calibri"/>
                <w:szCs w:val="24"/>
                <w:lang w:val="en-US" w:eastAsia="en-US"/>
              </w:rPr>
              <w:t xml:space="preserve"> *</w:t>
            </w:r>
            <w:r w:rsidRPr="008F31A7">
              <w:rPr>
                <w:rFonts w:eastAsia="Calibri"/>
                <w:szCs w:val="24"/>
              </w:rPr>
              <w:t>.</w:t>
            </w:r>
          </w:p>
        </w:tc>
        <w:tc>
          <w:tcPr>
            <w:tcW w:w="1985" w:type="dxa"/>
          </w:tcPr>
          <w:p w14:paraId="5938EFCC" w14:textId="77777777" w:rsidR="00524550" w:rsidRPr="00814E8C" w:rsidRDefault="00524550" w:rsidP="00524550">
            <w:pPr>
              <w:rPr>
                <w:b/>
                <w:szCs w:val="24"/>
                <w:lang w:eastAsia="en-US"/>
              </w:rPr>
            </w:pPr>
          </w:p>
        </w:tc>
      </w:tr>
      <w:tr w:rsidR="00191D00" w:rsidRPr="00814E8C" w14:paraId="5FD277B3" w14:textId="6D82A8CA" w:rsidTr="00377AFE">
        <w:tc>
          <w:tcPr>
            <w:tcW w:w="709" w:type="dxa"/>
            <w:tcBorders>
              <w:top w:val="single" w:sz="4" w:space="0" w:color="auto"/>
              <w:left w:val="single" w:sz="4" w:space="0" w:color="auto"/>
              <w:bottom w:val="single" w:sz="4" w:space="0" w:color="auto"/>
              <w:right w:val="single" w:sz="4" w:space="0" w:color="auto"/>
            </w:tcBorders>
          </w:tcPr>
          <w:p w14:paraId="2A47CEA6" w14:textId="2E97499F" w:rsidR="00191D00" w:rsidRPr="00814E8C" w:rsidRDefault="00645228" w:rsidP="00191D00">
            <w:pPr>
              <w:rPr>
                <w:bCs/>
                <w:szCs w:val="24"/>
                <w:lang w:eastAsia="en-US"/>
              </w:rPr>
            </w:pPr>
            <w:r>
              <w:rPr>
                <w:bCs/>
                <w:szCs w:val="24"/>
                <w:lang w:eastAsia="en-US"/>
              </w:rPr>
              <w:t>7</w:t>
            </w:r>
            <w:r w:rsidR="00191D00" w:rsidRPr="00814E8C">
              <w:rPr>
                <w:bCs/>
                <w:szCs w:val="24"/>
                <w:lang w:eastAsia="en-US"/>
              </w:rPr>
              <w:t>.</w:t>
            </w:r>
          </w:p>
        </w:tc>
        <w:tc>
          <w:tcPr>
            <w:tcW w:w="7655" w:type="dxa"/>
            <w:tcBorders>
              <w:top w:val="single" w:sz="4" w:space="0" w:color="auto"/>
              <w:left w:val="single" w:sz="4" w:space="0" w:color="auto"/>
              <w:bottom w:val="single" w:sz="4" w:space="0" w:color="auto"/>
              <w:right w:val="single" w:sz="4" w:space="0" w:color="auto"/>
            </w:tcBorders>
            <w:vAlign w:val="center"/>
          </w:tcPr>
          <w:p w14:paraId="1FCF8D4D" w14:textId="31258777" w:rsidR="00191D00" w:rsidRPr="00814E8C" w:rsidRDefault="00191D00" w:rsidP="00191D00">
            <w:pPr>
              <w:jc w:val="both"/>
              <w:rPr>
                <w:b/>
                <w:szCs w:val="24"/>
                <w:lang w:eastAsia="en-US"/>
              </w:rPr>
            </w:pPr>
            <w:r w:rsidRPr="00814E8C">
              <w:rPr>
                <w:rFonts w:eastAsia="Calibri"/>
                <w:szCs w:val="24"/>
                <w:lang w:eastAsia="en-US"/>
              </w:rPr>
              <w:t>Visureigiai automobiliai turi būti paruošti eksploatuoti, apklijuoti skiriamaisiais ženklais ir šaukiniais ant stogo bei šaukinio lipduku salono viduje. Žymėjimo ir emblemų maketus ir reikalingą apklijuoti automobilių skaičių pateiks VSAT, atlikta techninė apžiūra, registruoti VĮ Regitra,</w:t>
            </w:r>
            <w:r w:rsidRPr="00814E8C">
              <w:rPr>
                <w:rFonts w:eastAsia="Calibri"/>
                <w:color w:val="FF0000"/>
                <w:szCs w:val="24"/>
                <w:lang w:eastAsia="en-US"/>
              </w:rPr>
              <w:t xml:space="preserve"> </w:t>
            </w:r>
            <w:r w:rsidRPr="00814E8C">
              <w:rPr>
                <w:rFonts w:eastAsia="Calibri"/>
                <w:szCs w:val="24"/>
                <w:lang w:eastAsia="en-US"/>
              </w:rPr>
              <w:t xml:space="preserve">vieną mėnesį galiojančiais </w:t>
            </w:r>
            <w:r w:rsidRPr="00814E8C">
              <w:rPr>
                <w:rFonts w:eastAsia="Calibri"/>
                <w:szCs w:val="24"/>
              </w:rPr>
              <w:t>privalomojo transporto priemonės valdytojo civilinės atsakomybės polisais.</w:t>
            </w:r>
          </w:p>
        </w:tc>
        <w:tc>
          <w:tcPr>
            <w:tcW w:w="1985" w:type="dxa"/>
          </w:tcPr>
          <w:p w14:paraId="786C8069" w14:textId="02534DA0" w:rsidR="00191D00" w:rsidRPr="00814E8C" w:rsidRDefault="00191D00" w:rsidP="00191D00">
            <w:pPr>
              <w:rPr>
                <w:b/>
                <w:szCs w:val="24"/>
                <w:lang w:eastAsia="en-US"/>
              </w:rPr>
            </w:pPr>
          </w:p>
        </w:tc>
      </w:tr>
      <w:tr w:rsidR="00FF46AC" w:rsidRPr="00814E8C" w14:paraId="0196C110" w14:textId="77777777" w:rsidTr="00377AFE">
        <w:tc>
          <w:tcPr>
            <w:tcW w:w="709" w:type="dxa"/>
            <w:tcBorders>
              <w:top w:val="single" w:sz="4" w:space="0" w:color="auto"/>
              <w:left w:val="single" w:sz="4" w:space="0" w:color="auto"/>
              <w:bottom w:val="single" w:sz="4" w:space="0" w:color="auto"/>
              <w:right w:val="single" w:sz="4" w:space="0" w:color="auto"/>
            </w:tcBorders>
          </w:tcPr>
          <w:p w14:paraId="4A0D7594" w14:textId="4A4A10A0" w:rsidR="00FF46AC" w:rsidRPr="00F93BDB" w:rsidRDefault="00FF46AC" w:rsidP="00191D00">
            <w:pPr>
              <w:rPr>
                <w:bCs/>
                <w:szCs w:val="24"/>
                <w:lang w:eastAsia="en-US"/>
              </w:rPr>
            </w:pPr>
            <w:r w:rsidRPr="00F93BDB">
              <w:rPr>
                <w:bCs/>
                <w:szCs w:val="24"/>
                <w:lang w:eastAsia="en-US"/>
              </w:rPr>
              <w:t>8.</w:t>
            </w:r>
          </w:p>
        </w:tc>
        <w:tc>
          <w:tcPr>
            <w:tcW w:w="7655" w:type="dxa"/>
            <w:tcBorders>
              <w:top w:val="single" w:sz="4" w:space="0" w:color="auto"/>
              <w:left w:val="single" w:sz="4" w:space="0" w:color="auto"/>
              <w:bottom w:val="single" w:sz="4" w:space="0" w:color="auto"/>
              <w:right w:val="single" w:sz="4" w:space="0" w:color="auto"/>
            </w:tcBorders>
            <w:vAlign w:val="center"/>
          </w:tcPr>
          <w:p w14:paraId="01648A55" w14:textId="6B4324E5" w:rsidR="00FF46AC" w:rsidRPr="00F93BDB" w:rsidRDefault="00FF46AC" w:rsidP="00191D00">
            <w:pPr>
              <w:jc w:val="both"/>
              <w:rPr>
                <w:rFonts w:eastAsia="Calibri"/>
                <w:szCs w:val="24"/>
                <w:lang w:eastAsia="en-US"/>
              </w:rPr>
            </w:pPr>
            <w:r w:rsidRPr="00F93BDB">
              <w:rPr>
                <w:rFonts w:eastAsia="Calibri"/>
                <w:szCs w:val="24"/>
                <w:lang w:eastAsia="en-US"/>
              </w:rPr>
              <w:t>Automobilinės vaizdo stebėjimo ir įrašymo įrangos komplekto montavimas.</w:t>
            </w:r>
          </w:p>
        </w:tc>
        <w:tc>
          <w:tcPr>
            <w:tcW w:w="1985" w:type="dxa"/>
          </w:tcPr>
          <w:p w14:paraId="091B9102" w14:textId="77777777" w:rsidR="00FF46AC" w:rsidRPr="00814E8C" w:rsidRDefault="00FF46AC" w:rsidP="00191D00">
            <w:pPr>
              <w:rPr>
                <w:b/>
                <w:szCs w:val="24"/>
                <w:lang w:eastAsia="en-US"/>
              </w:rPr>
            </w:pPr>
          </w:p>
        </w:tc>
      </w:tr>
      <w:tr w:rsidR="0092265D" w:rsidRPr="00814E8C" w14:paraId="54F7FCE1" w14:textId="77777777" w:rsidTr="00377AFE">
        <w:tc>
          <w:tcPr>
            <w:tcW w:w="709" w:type="dxa"/>
            <w:tcBorders>
              <w:top w:val="single" w:sz="4" w:space="0" w:color="auto"/>
              <w:left w:val="single" w:sz="4" w:space="0" w:color="auto"/>
              <w:bottom w:val="single" w:sz="4" w:space="0" w:color="auto"/>
              <w:right w:val="single" w:sz="4" w:space="0" w:color="auto"/>
            </w:tcBorders>
          </w:tcPr>
          <w:p w14:paraId="63519526" w14:textId="334EE438" w:rsidR="0092265D" w:rsidRPr="00814E8C" w:rsidRDefault="00FF46AC" w:rsidP="00191D00">
            <w:pPr>
              <w:rPr>
                <w:bCs/>
                <w:szCs w:val="24"/>
                <w:lang w:eastAsia="en-US"/>
              </w:rPr>
            </w:pPr>
            <w:r>
              <w:rPr>
                <w:bCs/>
                <w:szCs w:val="24"/>
                <w:lang w:eastAsia="en-US"/>
              </w:rPr>
              <w:t>9.</w:t>
            </w:r>
          </w:p>
        </w:tc>
        <w:tc>
          <w:tcPr>
            <w:tcW w:w="7655" w:type="dxa"/>
            <w:tcBorders>
              <w:top w:val="single" w:sz="4" w:space="0" w:color="auto"/>
              <w:left w:val="single" w:sz="4" w:space="0" w:color="auto"/>
              <w:bottom w:val="single" w:sz="4" w:space="0" w:color="auto"/>
              <w:right w:val="single" w:sz="4" w:space="0" w:color="auto"/>
            </w:tcBorders>
            <w:vAlign w:val="center"/>
          </w:tcPr>
          <w:p w14:paraId="4BD3AD05" w14:textId="0C759D08" w:rsidR="0092265D" w:rsidRPr="002E7FFA" w:rsidRDefault="00E70720" w:rsidP="00191D00">
            <w:pPr>
              <w:jc w:val="both"/>
              <w:rPr>
                <w:rFonts w:eastAsia="Calibri"/>
                <w:szCs w:val="24"/>
                <w:lang w:eastAsia="en-US"/>
              </w:rPr>
            </w:pPr>
            <w:r w:rsidRPr="002E7FFA">
              <w:rPr>
                <w:rFonts w:eastAsia="SimSun"/>
                <w:szCs w:val="24"/>
                <w:lang w:eastAsia="zh-CN"/>
              </w:rPr>
              <w:t xml:space="preserve"> Atlikus visureigio pakeitimus, turi galioti bazinio automobilio garantija. </w:t>
            </w:r>
          </w:p>
        </w:tc>
        <w:tc>
          <w:tcPr>
            <w:tcW w:w="1985" w:type="dxa"/>
          </w:tcPr>
          <w:p w14:paraId="12A166F8" w14:textId="77777777" w:rsidR="0092265D" w:rsidRPr="00814E8C" w:rsidRDefault="0092265D" w:rsidP="00191D00">
            <w:pPr>
              <w:rPr>
                <w:b/>
                <w:szCs w:val="24"/>
                <w:lang w:eastAsia="en-US"/>
              </w:rPr>
            </w:pPr>
          </w:p>
        </w:tc>
      </w:tr>
    </w:tbl>
    <w:p w14:paraId="18582B85" w14:textId="77777777" w:rsidR="00DE7AE9" w:rsidRPr="00814E8C" w:rsidRDefault="00DE7AE9" w:rsidP="006841F7">
      <w:pPr>
        <w:rPr>
          <w:b/>
          <w:szCs w:val="24"/>
          <w:lang w:eastAsia="en-US"/>
        </w:rPr>
      </w:pPr>
    </w:p>
    <w:p w14:paraId="6E821140" w14:textId="01E5075D" w:rsidR="007874D9" w:rsidRPr="00814E8C" w:rsidRDefault="007874D9" w:rsidP="007874D9">
      <w:pPr>
        <w:rPr>
          <w:b/>
          <w:szCs w:val="24"/>
          <w:lang w:eastAsia="en-US"/>
        </w:rPr>
      </w:pPr>
      <w:r w:rsidRPr="00814E8C">
        <w:rPr>
          <w:b/>
          <w:szCs w:val="24"/>
          <w:lang w:eastAsia="en-US"/>
        </w:rPr>
        <w:t xml:space="preserve">TELEMETRINĖS ĮRANGOS TECHNINĖ SPECIFIKACIJA </w:t>
      </w:r>
    </w:p>
    <w:p w14:paraId="4A5838AD" w14:textId="77777777" w:rsidR="006B677A" w:rsidRPr="00814E8C" w:rsidRDefault="006B677A" w:rsidP="007874D9">
      <w:pPr>
        <w:rPr>
          <w:rFonts w:eastAsia="Calibri"/>
          <w:szCs w:val="24"/>
          <w:u w:val="single"/>
          <w:lang w:eastAsia="en-US"/>
        </w:rPr>
      </w:pPr>
    </w:p>
    <w:tbl>
      <w:tblPr>
        <w:tblW w:w="515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763"/>
        <w:gridCol w:w="5954"/>
        <w:gridCol w:w="1984"/>
      </w:tblGrid>
      <w:tr w:rsidR="00420B49" w:rsidRPr="00814E8C" w14:paraId="5994D09B" w14:textId="6D212305" w:rsidTr="00E80459">
        <w:tc>
          <w:tcPr>
            <w:tcW w:w="326" w:type="pct"/>
            <w:tcBorders>
              <w:top w:val="single" w:sz="4" w:space="0" w:color="auto"/>
              <w:left w:val="single" w:sz="4" w:space="0" w:color="auto"/>
              <w:bottom w:val="single" w:sz="4" w:space="0" w:color="auto"/>
              <w:right w:val="single" w:sz="4" w:space="0" w:color="auto"/>
            </w:tcBorders>
            <w:vAlign w:val="center"/>
            <w:hideMark/>
          </w:tcPr>
          <w:p w14:paraId="0EDCB6F8" w14:textId="77777777" w:rsidR="00420B49" w:rsidRPr="00814E8C" w:rsidRDefault="00420B49" w:rsidP="00420B49">
            <w:pPr>
              <w:rPr>
                <w:bCs/>
                <w:szCs w:val="24"/>
                <w:lang w:eastAsia="en-US"/>
              </w:rPr>
            </w:pPr>
            <w:r w:rsidRPr="00814E8C">
              <w:rPr>
                <w:b/>
                <w:bCs/>
                <w:szCs w:val="24"/>
                <w:lang w:eastAsia="en-US"/>
              </w:rPr>
              <w:t>Eil. Nr</w:t>
            </w:r>
            <w:r w:rsidRPr="00814E8C">
              <w:rPr>
                <w:bCs/>
                <w:szCs w:val="24"/>
                <w:lang w:eastAsia="en-US"/>
              </w:rPr>
              <w:t>.</w:t>
            </w:r>
          </w:p>
        </w:tc>
        <w:tc>
          <w:tcPr>
            <w:tcW w:w="849" w:type="pct"/>
            <w:tcBorders>
              <w:top w:val="single" w:sz="4" w:space="0" w:color="auto"/>
              <w:left w:val="single" w:sz="4" w:space="0" w:color="auto"/>
              <w:bottom w:val="single" w:sz="4" w:space="0" w:color="auto"/>
              <w:right w:val="single" w:sz="4" w:space="0" w:color="auto"/>
            </w:tcBorders>
            <w:vAlign w:val="center"/>
            <w:hideMark/>
          </w:tcPr>
          <w:p w14:paraId="4463FF2B" w14:textId="77777777" w:rsidR="00420B49" w:rsidRPr="00814E8C" w:rsidRDefault="00420B49" w:rsidP="00420B49">
            <w:pPr>
              <w:rPr>
                <w:b/>
                <w:bCs/>
                <w:szCs w:val="24"/>
                <w:lang w:eastAsia="en-US"/>
              </w:rPr>
            </w:pPr>
            <w:r w:rsidRPr="00814E8C">
              <w:rPr>
                <w:b/>
                <w:bCs/>
                <w:szCs w:val="24"/>
                <w:lang w:eastAsia="en-US"/>
              </w:rPr>
              <w:t>Parametras</w:t>
            </w:r>
          </w:p>
        </w:tc>
        <w:tc>
          <w:tcPr>
            <w:tcW w:w="2869" w:type="pct"/>
            <w:tcBorders>
              <w:top w:val="single" w:sz="4" w:space="0" w:color="auto"/>
              <w:left w:val="single" w:sz="4" w:space="0" w:color="auto"/>
              <w:bottom w:val="single" w:sz="4" w:space="0" w:color="auto"/>
              <w:right w:val="single" w:sz="4" w:space="0" w:color="auto"/>
            </w:tcBorders>
            <w:vAlign w:val="center"/>
            <w:hideMark/>
          </w:tcPr>
          <w:p w14:paraId="4B40DB81" w14:textId="77777777" w:rsidR="00420B49" w:rsidRPr="00814E8C" w:rsidRDefault="00420B49" w:rsidP="00420B49">
            <w:pPr>
              <w:rPr>
                <w:b/>
                <w:bCs/>
                <w:szCs w:val="24"/>
                <w:lang w:eastAsia="en-US"/>
              </w:rPr>
            </w:pPr>
            <w:r w:rsidRPr="00814E8C">
              <w:rPr>
                <w:b/>
                <w:bCs/>
                <w:szCs w:val="24"/>
                <w:lang w:eastAsia="en-US"/>
              </w:rPr>
              <w:t>Reikalaujama minimali reikšmė</w:t>
            </w:r>
          </w:p>
        </w:tc>
        <w:tc>
          <w:tcPr>
            <w:tcW w:w="956" w:type="pct"/>
            <w:vAlign w:val="center"/>
          </w:tcPr>
          <w:p w14:paraId="0FFE96F3" w14:textId="77777777" w:rsidR="00420B49" w:rsidRPr="00814E8C" w:rsidRDefault="00420B49" w:rsidP="00557808">
            <w:pPr>
              <w:jc w:val="both"/>
              <w:rPr>
                <w:b/>
                <w:szCs w:val="24"/>
              </w:rPr>
            </w:pPr>
            <w:r w:rsidRPr="00814E8C">
              <w:rPr>
                <w:b/>
                <w:szCs w:val="24"/>
              </w:rPr>
              <w:t>Tiekėjo siūloma</w:t>
            </w:r>
          </w:p>
          <w:p w14:paraId="18503F30" w14:textId="34F19DB4" w:rsidR="00420B49" w:rsidRPr="00814E8C" w:rsidRDefault="00420B49" w:rsidP="00557808">
            <w:pPr>
              <w:jc w:val="both"/>
              <w:rPr>
                <w:b/>
                <w:szCs w:val="24"/>
                <w:lang w:eastAsia="en-US"/>
              </w:rPr>
            </w:pPr>
            <w:r w:rsidRPr="00814E8C">
              <w:rPr>
                <w:b/>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3C0FB3" w:rsidRPr="00814E8C" w14:paraId="284B31C9" w14:textId="3A682395" w:rsidTr="00E80459">
        <w:tc>
          <w:tcPr>
            <w:tcW w:w="326" w:type="pct"/>
            <w:tcBorders>
              <w:top w:val="single" w:sz="4" w:space="0" w:color="auto"/>
              <w:left w:val="single" w:sz="4" w:space="0" w:color="auto"/>
              <w:bottom w:val="single" w:sz="4" w:space="0" w:color="auto"/>
              <w:right w:val="single" w:sz="4" w:space="0" w:color="auto"/>
            </w:tcBorders>
          </w:tcPr>
          <w:p w14:paraId="3D139EAE"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34BB40EB" w14:textId="2D5DFF5F" w:rsidR="003C0FB3" w:rsidRPr="00814E8C" w:rsidRDefault="003C0FB3" w:rsidP="003C0FB3">
            <w:pPr>
              <w:jc w:val="left"/>
              <w:rPr>
                <w:bCs/>
                <w:szCs w:val="24"/>
                <w:lang w:eastAsia="en-US"/>
              </w:rPr>
            </w:pPr>
            <w:r w:rsidRPr="00D947F4">
              <w:rPr>
                <w:rFonts w:eastAsia="Calibri"/>
                <w:bCs/>
                <w:color w:val="000000"/>
                <w:szCs w:val="24"/>
                <w:lang w:eastAsia="en-US"/>
              </w:rPr>
              <w:t xml:space="preserve">Modelis, modifikacija </w:t>
            </w:r>
          </w:p>
        </w:tc>
        <w:tc>
          <w:tcPr>
            <w:tcW w:w="2869" w:type="pct"/>
            <w:tcBorders>
              <w:top w:val="single" w:sz="4" w:space="0" w:color="auto"/>
              <w:left w:val="single" w:sz="4" w:space="0" w:color="auto"/>
              <w:bottom w:val="single" w:sz="4" w:space="0" w:color="auto"/>
              <w:right w:val="single" w:sz="4" w:space="0" w:color="auto"/>
            </w:tcBorders>
            <w:hideMark/>
          </w:tcPr>
          <w:p w14:paraId="0EB64AB2" w14:textId="3EF4DB7B" w:rsidR="003C0FB3" w:rsidRPr="00814E8C" w:rsidRDefault="003C0FB3" w:rsidP="00BC17B5">
            <w:pPr>
              <w:jc w:val="left"/>
              <w:rPr>
                <w:bCs/>
                <w:szCs w:val="24"/>
                <w:lang w:eastAsia="en-US"/>
              </w:rPr>
            </w:pPr>
            <w:r w:rsidRPr="00D947F4">
              <w:rPr>
                <w:rFonts w:eastAsia="Calibri"/>
                <w:bCs/>
                <w:color w:val="000000"/>
                <w:szCs w:val="24"/>
                <w:lang w:eastAsia="en-US"/>
              </w:rPr>
              <w:t>Turi būti nurodyta.</w:t>
            </w:r>
          </w:p>
        </w:tc>
        <w:tc>
          <w:tcPr>
            <w:tcW w:w="956" w:type="pct"/>
            <w:tcBorders>
              <w:top w:val="single" w:sz="4" w:space="0" w:color="auto"/>
              <w:left w:val="single" w:sz="4" w:space="0" w:color="auto"/>
              <w:bottom w:val="single" w:sz="4" w:space="0" w:color="auto"/>
              <w:right w:val="single" w:sz="4" w:space="0" w:color="auto"/>
            </w:tcBorders>
          </w:tcPr>
          <w:p w14:paraId="025C418B" w14:textId="343BC96C" w:rsidR="003C0FB3" w:rsidRPr="00814E8C" w:rsidRDefault="003C0FB3" w:rsidP="003C0FB3">
            <w:pPr>
              <w:rPr>
                <w:bCs/>
                <w:szCs w:val="24"/>
                <w:lang w:eastAsia="en-US"/>
              </w:rPr>
            </w:pPr>
          </w:p>
        </w:tc>
      </w:tr>
      <w:tr w:rsidR="003C0FB3" w:rsidRPr="00814E8C" w14:paraId="0524EAC7" w14:textId="0BEE1C80" w:rsidTr="00E80459">
        <w:tc>
          <w:tcPr>
            <w:tcW w:w="326" w:type="pct"/>
            <w:tcBorders>
              <w:top w:val="single" w:sz="4" w:space="0" w:color="auto"/>
              <w:left w:val="single" w:sz="4" w:space="0" w:color="auto"/>
              <w:bottom w:val="single" w:sz="4" w:space="0" w:color="auto"/>
              <w:right w:val="single" w:sz="4" w:space="0" w:color="auto"/>
            </w:tcBorders>
          </w:tcPr>
          <w:p w14:paraId="67C1C004"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0EF03BB0" w14:textId="2FDE46BA" w:rsidR="003C0FB3" w:rsidRPr="00814E8C" w:rsidRDefault="003C0FB3" w:rsidP="003C0FB3">
            <w:pPr>
              <w:jc w:val="left"/>
              <w:rPr>
                <w:bCs/>
                <w:szCs w:val="24"/>
                <w:lang w:eastAsia="en-US"/>
              </w:rPr>
            </w:pPr>
            <w:r w:rsidRPr="00D947F4">
              <w:rPr>
                <w:rFonts w:eastAsia="Calibri"/>
                <w:bCs/>
                <w:color w:val="000000"/>
                <w:szCs w:val="24"/>
                <w:lang w:eastAsia="en-US"/>
              </w:rPr>
              <w:t xml:space="preserve">Geografinės vietos nustatymas </w:t>
            </w:r>
          </w:p>
        </w:tc>
        <w:tc>
          <w:tcPr>
            <w:tcW w:w="2869" w:type="pct"/>
            <w:tcBorders>
              <w:top w:val="single" w:sz="4" w:space="0" w:color="auto"/>
              <w:left w:val="single" w:sz="4" w:space="0" w:color="auto"/>
              <w:bottom w:val="single" w:sz="4" w:space="0" w:color="auto"/>
              <w:right w:val="single" w:sz="4" w:space="0" w:color="auto"/>
            </w:tcBorders>
            <w:hideMark/>
          </w:tcPr>
          <w:p w14:paraId="312E876F" w14:textId="6DC1969E" w:rsidR="003C0FB3" w:rsidRPr="00814E8C" w:rsidRDefault="003C0FB3" w:rsidP="00BC17B5">
            <w:pPr>
              <w:jc w:val="left"/>
              <w:rPr>
                <w:bCs/>
                <w:szCs w:val="24"/>
                <w:lang w:eastAsia="en-US"/>
              </w:rPr>
            </w:pPr>
            <w:r w:rsidRPr="00D947F4">
              <w:rPr>
                <w:rFonts w:eastAsia="Calibri"/>
                <w:bCs/>
                <w:color w:val="000000"/>
                <w:szCs w:val="24"/>
                <w:lang w:eastAsia="en-US"/>
              </w:rPr>
              <w:t>Telemetrinis įrenginys buvimo vietą turi nustatyti GPS palydovinės sistemos pagalba.</w:t>
            </w:r>
          </w:p>
        </w:tc>
        <w:tc>
          <w:tcPr>
            <w:tcW w:w="956" w:type="pct"/>
            <w:tcBorders>
              <w:top w:val="single" w:sz="4" w:space="0" w:color="auto"/>
              <w:left w:val="single" w:sz="4" w:space="0" w:color="auto"/>
              <w:bottom w:val="single" w:sz="4" w:space="0" w:color="auto"/>
              <w:right w:val="single" w:sz="4" w:space="0" w:color="auto"/>
            </w:tcBorders>
          </w:tcPr>
          <w:p w14:paraId="610E8583" w14:textId="74AB1590" w:rsidR="003C0FB3" w:rsidRPr="00814E8C" w:rsidRDefault="003C0FB3" w:rsidP="003C0FB3">
            <w:pPr>
              <w:rPr>
                <w:bCs/>
                <w:szCs w:val="24"/>
                <w:lang w:eastAsia="en-US"/>
              </w:rPr>
            </w:pPr>
          </w:p>
        </w:tc>
      </w:tr>
      <w:tr w:rsidR="003C0FB3" w:rsidRPr="00814E8C" w14:paraId="2E16FDF3" w14:textId="3DB322A8" w:rsidTr="00E80459">
        <w:tc>
          <w:tcPr>
            <w:tcW w:w="326" w:type="pct"/>
            <w:tcBorders>
              <w:top w:val="single" w:sz="4" w:space="0" w:color="auto"/>
              <w:left w:val="single" w:sz="4" w:space="0" w:color="auto"/>
              <w:bottom w:val="single" w:sz="4" w:space="0" w:color="auto"/>
              <w:right w:val="single" w:sz="4" w:space="0" w:color="auto"/>
            </w:tcBorders>
          </w:tcPr>
          <w:p w14:paraId="744F9541"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2C1DCAF6" w14:textId="67133C0B" w:rsidR="003C0FB3" w:rsidRPr="00814E8C" w:rsidRDefault="003C0FB3" w:rsidP="003C0FB3">
            <w:pPr>
              <w:jc w:val="left"/>
              <w:rPr>
                <w:bCs/>
                <w:szCs w:val="24"/>
                <w:lang w:eastAsia="en-US"/>
              </w:rPr>
            </w:pPr>
            <w:r w:rsidRPr="00D947F4">
              <w:rPr>
                <w:rFonts w:eastAsia="Calibri"/>
                <w:bCs/>
                <w:color w:val="000000"/>
                <w:szCs w:val="24"/>
                <w:lang w:eastAsia="en-US"/>
              </w:rPr>
              <w:t>Telemetrinių duomenų perdavimas</w:t>
            </w:r>
          </w:p>
        </w:tc>
        <w:tc>
          <w:tcPr>
            <w:tcW w:w="2869" w:type="pct"/>
            <w:tcBorders>
              <w:top w:val="single" w:sz="4" w:space="0" w:color="auto"/>
              <w:left w:val="single" w:sz="4" w:space="0" w:color="auto"/>
              <w:bottom w:val="single" w:sz="4" w:space="0" w:color="auto"/>
              <w:right w:val="single" w:sz="4" w:space="0" w:color="auto"/>
            </w:tcBorders>
          </w:tcPr>
          <w:p w14:paraId="32D9EEB0" w14:textId="7C88B8B6" w:rsidR="003C0FB3" w:rsidRPr="00814E8C" w:rsidRDefault="003C0FB3" w:rsidP="00BC17B5">
            <w:pPr>
              <w:jc w:val="left"/>
              <w:rPr>
                <w:bCs/>
                <w:szCs w:val="24"/>
                <w:lang w:eastAsia="en-US"/>
              </w:rPr>
            </w:pPr>
            <w:r w:rsidRPr="00737458">
              <w:rPr>
                <w:bCs/>
              </w:rPr>
              <w:t>Telemetrinių duomenų perdavimas į tarnybinę stotį turi būti vykdomas GSM tinklais naudojant  duomenų perdavimo technologiją.</w:t>
            </w:r>
          </w:p>
        </w:tc>
        <w:tc>
          <w:tcPr>
            <w:tcW w:w="956" w:type="pct"/>
            <w:tcBorders>
              <w:top w:val="single" w:sz="4" w:space="0" w:color="auto"/>
              <w:left w:val="single" w:sz="4" w:space="0" w:color="auto"/>
              <w:bottom w:val="single" w:sz="4" w:space="0" w:color="auto"/>
              <w:right w:val="single" w:sz="4" w:space="0" w:color="auto"/>
            </w:tcBorders>
          </w:tcPr>
          <w:p w14:paraId="6DA6ABBA" w14:textId="626733A4" w:rsidR="003C0FB3" w:rsidRPr="00814E8C" w:rsidRDefault="003C0FB3" w:rsidP="003C0FB3">
            <w:pPr>
              <w:rPr>
                <w:bCs/>
                <w:szCs w:val="24"/>
                <w:lang w:eastAsia="en-US"/>
              </w:rPr>
            </w:pPr>
          </w:p>
        </w:tc>
      </w:tr>
      <w:tr w:rsidR="003C0FB3" w:rsidRPr="00814E8C" w14:paraId="3FEE5A57" w14:textId="2C5FFFA9" w:rsidTr="00E80459">
        <w:tc>
          <w:tcPr>
            <w:tcW w:w="326" w:type="pct"/>
            <w:tcBorders>
              <w:top w:val="single" w:sz="4" w:space="0" w:color="auto"/>
              <w:left w:val="single" w:sz="4" w:space="0" w:color="auto"/>
              <w:bottom w:val="single" w:sz="4" w:space="0" w:color="auto"/>
              <w:right w:val="single" w:sz="4" w:space="0" w:color="auto"/>
            </w:tcBorders>
          </w:tcPr>
          <w:p w14:paraId="43192506"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36AE378A" w14:textId="71EA65FC" w:rsidR="003C0FB3" w:rsidRPr="00814E8C" w:rsidRDefault="003C0FB3" w:rsidP="003C0FB3">
            <w:pPr>
              <w:jc w:val="left"/>
              <w:rPr>
                <w:bCs/>
                <w:szCs w:val="24"/>
                <w:lang w:eastAsia="en-US"/>
              </w:rPr>
            </w:pPr>
            <w:r w:rsidRPr="00D947F4">
              <w:rPr>
                <w:rFonts w:eastAsia="Calibri"/>
                <w:bCs/>
                <w:color w:val="000000"/>
                <w:szCs w:val="24"/>
                <w:lang w:eastAsia="en-US"/>
              </w:rPr>
              <w:t xml:space="preserve">Duomenų atnaujinimo dažnis </w:t>
            </w:r>
          </w:p>
        </w:tc>
        <w:tc>
          <w:tcPr>
            <w:tcW w:w="2869" w:type="pct"/>
            <w:tcBorders>
              <w:top w:val="single" w:sz="4" w:space="0" w:color="auto"/>
              <w:left w:val="single" w:sz="4" w:space="0" w:color="auto"/>
              <w:bottom w:val="single" w:sz="4" w:space="0" w:color="auto"/>
              <w:right w:val="single" w:sz="4" w:space="0" w:color="auto"/>
            </w:tcBorders>
            <w:hideMark/>
          </w:tcPr>
          <w:p w14:paraId="5495733C" w14:textId="5CB3EC41" w:rsidR="003C0FB3" w:rsidRPr="00814E8C" w:rsidRDefault="003C0FB3" w:rsidP="00BC17B5">
            <w:pPr>
              <w:jc w:val="left"/>
              <w:rPr>
                <w:bCs/>
                <w:szCs w:val="24"/>
                <w:lang w:eastAsia="en-US"/>
              </w:rPr>
            </w:pPr>
            <w:r w:rsidRPr="00737458">
              <w:rPr>
                <w:bCs/>
              </w:rPr>
              <w:t>Duomenų atnaujinimas turi būti konfigūruojamas, administratoriaus turinčio atitinkamas teises. Parametrai naudojami ir administruojami kartu arba atskirai iš programinės įrangos. Mažiausias konfigūruojamas  parametras – 30 sek.</w:t>
            </w:r>
          </w:p>
        </w:tc>
        <w:tc>
          <w:tcPr>
            <w:tcW w:w="956" w:type="pct"/>
            <w:tcBorders>
              <w:top w:val="single" w:sz="4" w:space="0" w:color="auto"/>
              <w:left w:val="single" w:sz="4" w:space="0" w:color="auto"/>
              <w:bottom w:val="single" w:sz="4" w:space="0" w:color="auto"/>
              <w:right w:val="single" w:sz="4" w:space="0" w:color="auto"/>
            </w:tcBorders>
          </w:tcPr>
          <w:p w14:paraId="0472B74B" w14:textId="2C34FE02" w:rsidR="003C0FB3" w:rsidRPr="00814E8C" w:rsidRDefault="003C0FB3" w:rsidP="003C0FB3">
            <w:pPr>
              <w:rPr>
                <w:bCs/>
                <w:szCs w:val="24"/>
                <w:lang w:eastAsia="en-US"/>
              </w:rPr>
            </w:pPr>
          </w:p>
        </w:tc>
      </w:tr>
      <w:tr w:rsidR="003C0FB3" w:rsidRPr="00814E8C" w14:paraId="3842E8FB" w14:textId="1728234B" w:rsidTr="00E80459">
        <w:tc>
          <w:tcPr>
            <w:tcW w:w="326" w:type="pct"/>
            <w:tcBorders>
              <w:top w:val="single" w:sz="4" w:space="0" w:color="auto"/>
              <w:left w:val="single" w:sz="4" w:space="0" w:color="auto"/>
              <w:bottom w:val="single" w:sz="4" w:space="0" w:color="auto"/>
              <w:right w:val="single" w:sz="4" w:space="0" w:color="auto"/>
            </w:tcBorders>
          </w:tcPr>
          <w:p w14:paraId="360C87E2"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19C5BF7F" w14:textId="0070ECFB" w:rsidR="003C0FB3" w:rsidRPr="00814E8C" w:rsidRDefault="003C0FB3" w:rsidP="003C0FB3">
            <w:pPr>
              <w:jc w:val="left"/>
              <w:rPr>
                <w:bCs/>
                <w:szCs w:val="24"/>
                <w:lang w:eastAsia="en-US"/>
              </w:rPr>
            </w:pPr>
            <w:r w:rsidRPr="00D947F4">
              <w:rPr>
                <w:rFonts w:eastAsia="Calibri"/>
                <w:bCs/>
                <w:color w:val="000000"/>
                <w:szCs w:val="24"/>
                <w:lang w:eastAsia="en-US"/>
              </w:rPr>
              <w:t>Duomenų saugumas</w:t>
            </w:r>
          </w:p>
        </w:tc>
        <w:tc>
          <w:tcPr>
            <w:tcW w:w="2869" w:type="pct"/>
            <w:tcBorders>
              <w:top w:val="single" w:sz="4" w:space="0" w:color="auto"/>
              <w:left w:val="single" w:sz="4" w:space="0" w:color="auto"/>
              <w:bottom w:val="single" w:sz="4" w:space="0" w:color="auto"/>
              <w:right w:val="single" w:sz="4" w:space="0" w:color="auto"/>
            </w:tcBorders>
            <w:hideMark/>
          </w:tcPr>
          <w:p w14:paraId="52502F2C" w14:textId="3C4CE26F" w:rsidR="003C0FB3" w:rsidRPr="00814E8C" w:rsidRDefault="003C0FB3" w:rsidP="003C0FB3">
            <w:pPr>
              <w:jc w:val="left"/>
              <w:rPr>
                <w:bCs/>
                <w:szCs w:val="24"/>
                <w:lang w:eastAsia="en-US"/>
              </w:rPr>
            </w:pPr>
            <w:r w:rsidRPr="00737458">
              <w:rPr>
                <w:bCs/>
              </w:rPr>
              <w:t>Duomenų perdavimas tarp automobilio ir duomenų serverio naudojant GSM tinklus turi būti saugus. Negalimas nesankcionuotas prisijungimas prie automobilio, o patys automobiliai turi būti matomi tik tiems naudotojams, kuriems suteiktos reikiamos teisės.</w:t>
            </w:r>
          </w:p>
        </w:tc>
        <w:tc>
          <w:tcPr>
            <w:tcW w:w="956" w:type="pct"/>
            <w:tcBorders>
              <w:top w:val="single" w:sz="4" w:space="0" w:color="auto"/>
              <w:left w:val="single" w:sz="4" w:space="0" w:color="auto"/>
              <w:bottom w:val="single" w:sz="4" w:space="0" w:color="auto"/>
              <w:right w:val="single" w:sz="4" w:space="0" w:color="auto"/>
            </w:tcBorders>
          </w:tcPr>
          <w:p w14:paraId="692E8220" w14:textId="08016DFE" w:rsidR="003C0FB3" w:rsidRPr="00814E8C" w:rsidRDefault="003C0FB3" w:rsidP="003C0FB3">
            <w:pPr>
              <w:rPr>
                <w:bCs/>
                <w:szCs w:val="24"/>
                <w:lang w:eastAsia="en-US"/>
              </w:rPr>
            </w:pPr>
          </w:p>
        </w:tc>
      </w:tr>
      <w:tr w:rsidR="003C0FB3" w:rsidRPr="00814E8C" w14:paraId="13FD6B4B" w14:textId="721F4479" w:rsidTr="00E80459">
        <w:tc>
          <w:tcPr>
            <w:tcW w:w="326" w:type="pct"/>
            <w:tcBorders>
              <w:top w:val="single" w:sz="4" w:space="0" w:color="auto"/>
              <w:left w:val="single" w:sz="4" w:space="0" w:color="auto"/>
              <w:bottom w:val="single" w:sz="4" w:space="0" w:color="auto"/>
              <w:right w:val="single" w:sz="4" w:space="0" w:color="auto"/>
            </w:tcBorders>
          </w:tcPr>
          <w:p w14:paraId="79F0B97A"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2308646C" w14:textId="33B2687B" w:rsidR="003C0FB3" w:rsidRPr="00814E8C" w:rsidRDefault="003C0FB3" w:rsidP="003C0FB3">
            <w:pPr>
              <w:jc w:val="left"/>
              <w:rPr>
                <w:bCs/>
                <w:szCs w:val="24"/>
                <w:lang w:eastAsia="en-US"/>
              </w:rPr>
            </w:pPr>
            <w:r w:rsidRPr="00D947F4">
              <w:rPr>
                <w:rFonts w:eastAsia="Calibri"/>
                <w:bCs/>
                <w:color w:val="000000"/>
                <w:szCs w:val="24"/>
                <w:lang w:eastAsia="en-US"/>
              </w:rPr>
              <w:t>Maitinimo įtampa (V)</w:t>
            </w:r>
          </w:p>
        </w:tc>
        <w:tc>
          <w:tcPr>
            <w:tcW w:w="2869" w:type="pct"/>
            <w:tcBorders>
              <w:top w:val="single" w:sz="4" w:space="0" w:color="auto"/>
              <w:left w:val="single" w:sz="4" w:space="0" w:color="auto"/>
              <w:bottom w:val="single" w:sz="4" w:space="0" w:color="auto"/>
              <w:right w:val="single" w:sz="4" w:space="0" w:color="auto"/>
            </w:tcBorders>
            <w:hideMark/>
          </w:tcPr>
          <w:p w14:paraId="14015AAE" w14:textId="7C88DEB3" w:rsidR="003C0FB3" w:rsidRPr="00814E8C" w:rsidRDefault="003C0FB3" w:rsidP="00BC17B5">
            <w:pPr>
              <w:jc w:val="left"/>
              <w:rPr>
                <w:bCs/>
                <w:szCs w:val="24"/>
                <w:lang w:eastAsia="en-US"/>
              </w:rPr>
            </w:pPr>
            <w:r w:rsidRPr="00D947F4">
              <w:rPr>
                <w:rFonts w:eastAsia="Calibri"/>
                <w:bCs/>
                <w:color w:val="000000"/>
                <w:szCs w:val="24"/>
                <w:lang w:eastAsia="en-US"/>
              </w:rPr>
              <w:t>Turi veikti ne siauresniame diapazone: nuo 10 V iki 30 V</w:t>
            </w:r>
          </w:p>
        </w:tc>
        <w:tc>
          <w:tcPr>
            <w:tcW w:w="956" w:type="pct"/>
            <w:tcBorders>
              <w:top w:val="single" w:sz="4" w:space="0" w:color="auto"/>
              <w:left w:val="single" w:sz="4" w:space="0" w:color="auto"/>
              <w:bottom w:val="single" w:sz="4" w:space="0" w:color="auto"/>
              <w:right w:val="single" w:sz="4" w:space="0" w:color="auto"/>
            </w:tcBorders>
          </w:tcPr>
          <w:p w14:paraId="130077B7" w14:textId="39E565E4" w:rsidR="003C0FB3" w:rsidRPr="00814E8C" w:rsidRDefault="003C0FB3" w:rsidP="003C0FB3">
            <w:pPr>
              <w:rPr>
                <w:bCs/>
                <w:szCs w:val="24"/>
                <w:lang w:eastAsia="en-US"/>
              </w:rPr>
            </w:pPr>
          </w:p>
        </w:tc>
      </w:tr>
      <w:tr w:rsidR="003C0FB3" w:rsidRPr="00814E8C" w14:paraId="0A967978" w14:textId="7FE9B7BE" w:rsidTr="00E80459">
        <w:tc>
          <w:tcPr>
            <w:tcW w:w="326" w:type="pct"/>
            <w:tcBorders>
              <w:top w:val="single" w:sz="4" w:space="0" w:color="auto"/>
              <w:left w:val="single" w:sz="4" w:space="0" w:color="auto"/>
              <w:bottom w:val="single" w:sz="4" w:space="0" w:color="auto"/>
              <w:right w:val="single" w:sz="4" w:space="0" w:color="auto"/>
            </w:tcBorders>
          </w:tcPr>
          <w:p w14:paraId="7C09DE7B"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21A90467" w14:textId="54617F07" w:rsidR="003C0FB3" w:rsidRPr="00814E8C" w:rsidRDefault="003C0FB3" w:rsidP="003C0FB3">
            <w:pPr>
              <w:jc w:val="left"/>
              <w:rPr>
                <w:bCs/>
                <w:szCs w:val="24"/>
                <w:lang w:eastAsia="en-US"/>
              </w:rPr>
            </w:pPr>
            <w:r w:rsidRPr="00737458">
              <w:rPr>
                <w:bCs/>
              </w:rPr>
              <w:t>Integruotas akumuliatorius</w:t>
            </w:r>
          </w:p>
        </w:tc>
        <w:tc>
          <w:tcPr>
            <w:tcW w:w="2869" w:type="pct"/>
            <w:tcBorders>
              <w:top w:val="single" w:sz="4" w:space="0" w:color="auto"/>
              <w:left w:val="single" w:sz="4" w:space="0" w:color="auto"/>
              <w:bottom w:val="single" w:sz="4" w:space="0" w:color="auto"/>
              <w:right w:val="single" w:sz="4" w:space="0" w:color="auto"/>
            </w:tcBorders>
            <w:hideMark/>
          </w:tcPr>
          <w:p w14:paraId="6C1AB6A9" w14:textId="7E398823" w:rsidR="003C0FB3" w:rsidRPr="00814E8C" w:rsidRDefault="003C0FB3" w:rsidP="00BC17B5">
            <w:pPr>
              <w:jc w:val="left"/>
              <w:rPr>
                <w:bCs/>
                <w:szCs w:val="24"/>
                <w:lang w:eastAsia="en-US"/>
              </w:rPr>
            </w:pPr>
            <w:r w:rsidRPr="00737458">
              <w:rPr>
                <w:bCs/>
              </w:rPr>
              <w:t>Privalo būti</w:t>
            </w:r>
          </w:p>
        </w:tc>
        <w:tc>
          <w:tcPr>
            <w:tcW w:w="956" w:type="pct"/>
            <w:tcBorders>
              <w:top w:val="single" w:sz="4" w:space="0" w:color="auto"/>
              <w:left w:val="single" w:sz="4" w:space="0" w:color="auto"/>
              <w:bottom w:val="single" w:sz="4" w:space="0" w:color="auto"/>
              <w:right w:val="single" w:sz="4" w:space="0" w:color="auto"/>
            </w:tcBorders>
          </w:tcPr>
          <w:p w14:paraId="57DE6A07" w14:textId="3082B3A5" w:rsidR="003C0FB3" w:rsidRPr="00814E8C" w:rsidRDefault="003C0FB3" w:rsidP="003C0FB3">
            <w:pPr>
              <w:rPr>
                <w:bCs/>
                <w:szCs w:val="24"/>
                <w:lang w:eastAsia="en-US"/>
              </w:rPr>
            </w:pPr>
          </w:p>
        </w:tc>
      </w:tr>
      <w:tr w:rsidR="003C0FB3" w:rsidRPr="00814E8C" w14:paraId="6EF22666" w14:textId="23455794" w:rsidTr="00E80459">
        <w:tc>
          <w:tcPr>
            <w:tcW w:w="326" w:type="pct"/>
            <w:tcBorders>
              <w:top w:val="single" w:sz="4" w:space="0" w:color="auto"/>
              <w:left w:val="single" w:sz="4" w:space="0" w:color="auto"/>
              <w:bottom w:val="single" w:sz="4" w:space="0" w:color="auto"/>
              <w:right w:val="single" w:sz="4" w:space="0" w:color="auto"/>
            </w:tcBorders>
          </w:tcPr>
          <w:p w14:paraId="49BEABC9"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32D12AE4" w14:textId="325BF9E9" w:rsidR="003C0FB3" w:rsidRPr="00814E8C" w:rsidRDefault="003C0FB3" w:rsidP="003C0FB3">
            <w:pPr>
              <w:jc w:val="left"/>
              <w:rPr>
                <w:bCs/>
                <w:szCs w:val="24"/>
                <w:lang w:eastAsia="en-US"/>
              </w:rPr>
            </w:pPr>
            <w:r w:rsidRPr="00737458">
              <w:rPr>
                <w:bCs/>
              </w:rPr>
              <w:t>Darbinė temperatūra (°C)</w:t>
            </w:r>
          </w:p>
        </w:tc>
        <w:tc>
          <w:tcPr>
            <w:tcW w:w="2869" w:type="pct"/>
            <w:tcBorders>
              <w:top w:val="single" w:sz="4" w:space="0" w:color="auto"/>
              <w:left w:val="single" w:sz="4" w:space="0" w:color="auto"/>
              <w:bottom w:val="single" w:sz="4" w:space="0" w:color="auto"/>
              <w:right w:val="single" w:sz="4" w:space="0" w:color="auto"/>
            </w:tcBorders>
            <w:hideMark/>
          </w:tcPr>
          <w:p w14:paraId="1D6743BF" w14:textId="485B6419" w:rsidR="003C0FB3" w:rsidRPr="00814E8C" w:rsidRDefault="003C0FB3" w:rsidP="00BC17B5">
            <w:pPr>
              <w:jc w:val="left"/>
              <w:rPr>
                <w:bCs/>
                <w:szCs w:val="24"/>
                <w:lang w:eastAsia="en-US"/>
              </w:rPr>
            </w:pPr>
            <w:r w:rsidRPr="00737458">
              <w:rPr>
                <w:bCs/>
              </w:rPr>
              <w:t>nuo -20°C iki +40°C</w:t>
            </w:r>
          </w:p>
        </w:tc>
        <w:tc>
          <w:tcPr>
            <w:tcW w:w="956" w:type="pct"/>
            <w:tcBorders>
              <w:top w:val="single" w:sz="4" w:space="0" w:color="auto"/>
              <w:left w:val="single" w:sz="4" w:space="0" w:color="auto"/>
              <w:bottom w:val="single" w:sz="4" w:space="0" w:color="auto"/>
              <w:right w:val="single" w:sz="4" w:space="0" w:color="auto"/>
            </w:tcBorders>
          </w:tcPr>
          <w:p w14:paraId="1D9EC4D7" w14:textId="21329649" w:rsidR="003C0FB3" w:rsidRPr="00814E8C" w:rsidRDefault="003C0FB3" w:rsidP="003C0FB3">
            <w:pPr>
              <w:rPr>
                <w:bCs/>
                <w:szCs w:val="24"/>
                <w:lang w:eastAsia="en-US"/>
              </w:rPr>
            </w:pPr>
          </w:p>
        </w:tc>
      </w:tr>
      <w:tr w:rsidR="003C0FB3" w:rsidRPr="00814E8C" w14:paraId="6EA0B6A2" w14:textId="7107BA5B" w:rsidTr="00E80459">
        <w:tc>
          <w:tcPr>
            <w:tcW w:w="326" w:type="pct"/>
            <w:tcBorders>
              <w:top w:val="single" w:sz="4" w:space="0" w:color="auto"/>
              <w:left w:val="single" w:sz="4" w:space="0" w:color="auto"/>
              <w:bottom w:val="single" w:sz="4" w:space="0" w:color="auto"/>
              <w:right w:val="single" w:sz="4" w:space="0" w:color="auto"/>
            </w:tcBorders>
          </w:tcPr>
          <w:p w14:paraId="5AB7FD08"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5F72FDFC" w14:textId="4DFAAD46" w:rsidR="003C0FB3" w:rsidRPr="00814E8C" w:rsidRDefault="003C0FB3" w:rsidP="003C0FB3">
            <w:pPr>
              <w:jc w:val="left"/>
              <w:rPr>
                <w:bCs/>
                <w:szCs w:val="24"/>
                <w:lang w:eastAsia="en-US"/>
              </w:rPr>
            </w:pPr>
            <w:r w:rsidRPr="00737458">
              <w:rPr>
                <w:bCs/>
              </w:rPr>
              <w:t>Darbinė aplinkos santykinė drėgmė (%)</w:t>
            </w:r>
          </w:p>
        </w:tc>
        <w:tc>
          <w:tcPr>
            <w:tcW w:w="2869" w:type="pct"/>
            <w:tcBorders>
              <w:top w:val="single" w:sz="4" w:space="0" w:color="auto"/>
              <w:left w:val="single" w:sz="4" w:space="0" w:color="auto"/>
              <w:bottom w:val="single" w:sz="4" w:space="0" w:color="auto"/>
              <w:right w:val="single" w:sz="4" w:space="0" w:color="auto"/>
            </w:tcBorders>
            <w:hideMark/>
          </w:tcPr>
          <w:p w14:paraId="47CD1B53" w14:textId="77777777" w:rsidR="003C0FB3" w:rsidRPr="00737458" w:rsidRDefault="003C0FB3" w:rsidP="00BC17B5">
            <w:pPr>
              <w:jc w:val="left"/>
              <w:rPr>
                <w:bCs/>
              </w:rPr>
            </w:pPr>
            <w:r w:rsidRPr="00737458">
              <w:rPr>
                <w:bCs/>
              </w:rPr>
              <w:t>nuo 5 % iki 95 % (be kondensato)</w:t>
            </w:r>
          </w:p>
          <w:p w14:paraId="5986A3D5" w14:textId="24D62EC6" w:rsidR="003C0FB3" w:rsidRPr="00814E8C" w:rsidRDefault="003C0FB3" w:rsidP="00BC17B5">
            <w:pPr>
              <w:jc w:val="left"/>
              <w:rPr>
                <w:bCs/>
                <w:szCs w:val="24"/>
                <w:lang w:eastAsia="en-US"/>
              </w:rPr>
            </w:pPr>
          </w:p>
        </w:tc>
        <w:tc>
          <w:tcPr>
            <w:tcW w:w="956" w:type="pct"/>
            <w:tcBorders>
              <w:top w:val="single" w:sz="4" w:space="0" w:color="auto"/>
              <w:left w:val="single" w:sz="4" w:space="0" w:color="auto"/>
              <w:bottom w:val="single" w:sz="4" w:space="0" w:color="auto"/>
              <w:right w:val="single" w:sz="4" w:space="0" w:color="auto"/>
            </w:tcBorders>
          </w:tcPr>
          <w:p w14:paraId="1D4802D0" w14:textId="2CBC4417" w:rsidR="003C0FB3" w:rsidRPr="00814E8C" w:rsidRDefault="003C0FB3" w:rsidP="003C0FB3">
            <w:pPr>
              <w:rPr>
                <w:bCs/>
                <w:szCs w:val="24"/>
                <w:lang w:eastAsia="en-US"/>
              </w:rPr>
            </w:pPr>
          </w:p>
        </w:tc>
      </w:tr>
      <w:tr w:rsidR="003C0FB3" w:rsidRPr="00814E8C" w14:paraId="5FB16E9A" w14:textId="1E709E82" w:rsidTr="00E80459">
        <w:tc>
          <w:tcPr>
            <w:tcW w:w="326" w:type="pct"/>
            <w:tcBorders>
              <w:top w:val="single" w:sz="4" w:space="0" w:color="auto"/>
              <w:left w:val="single" w:sz="4" w:space="0" w:color="auto"/>
              <w:bottom w:val="single" w:sz="4" w:space="0" w:color="auto"/>
              <w:right w:val="single" w:sz="4" w:space="0" w:color="auto"/>
            </w:tcBorders>
          </w:tcPr>
          <w:p w14:paraId="268B5339"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4A047A9D" w14:textId="26FAD0E5" w:rsidR="003C0FB3" w:rsidRPr="00814E8C" w:rsidRDefault="003C0FB3" w:rsidP="003C0FB3">
            <w:pPr>
              <w:jc w:val="left"/>
              <w:rPr>
                <w:bCs/>
                <w:szCs w:val="24"/>
                <w:lang w:eastAsia="en-US"/>
              </w:rPr>
            </w:pPr>
            <w:r w:rsidRPr="00737458">
              <w:rPr>
                <w:bCs/>
              </w:rPr>
              <w:t>GSM modemas</w:t>
            </w:r>
          </w:p>
        </w:tc>
        <w:tc>
          <w:tcPr>
            <w:tcW w:w="2869" w:type="pct"/>
            <w:tcBorders>
              <w:top w:val="single" w:sz="4" w:space="0" w:color="auto"/>
              <w:left w:val="single" w:sz="4" w:space="0" w:color="auto"/>
              <w:bottom w:val="single" w:sz="4" w:space="0" w:color="auto"/>
              <w:right w:val="single" w:sz="4" w:space="0" w:color="auto"/>
            </w:tcBorders>
          </w:tcPr>
          <w:p w14:paraId="4DB6FE81" w14:textId="7F2CA6A5" w:rsidR="003C0FB3" w:rsidRPr="00814E8C" w:rsidRDefault="003C0FB3" w:rsidP="003C0FB3">
            <w:pPr>
              <w:jc w:val="left"/>
              <w:rPr>
                <w:bCs/>
                <w:szCs w:val="24"/>
                <w:lang w:eastAsia="en-US"/>
              </w:rPr>
            </w:pPr>
            <w:r w:rsidRPr="00737458">
              <w:rPr>
                <w:bCs/>
              </w:rPr>
              <w:t>Turi palaikyti GPRS 2G ir 4G (LTE Cat M1) duomenų perdavimo standartą.</w:t>
            </w:r>
          </w:p>
        </w:tc>
        <w:tc>
          <w:tcPr>
            <w:tcW w:w="956" w:type="pct"/>
            <w:tcBorders>
              <w:top w:val="single" w:sz="4" w:space="0" w:color="auto"/>
              <w:left w:val="single" w:sz="4" w:space="0" w:color="auto"/>
              <w:bottom w:val="single" w:sz="4" w:space="0" w:color="auto"/>
              <w:right w:val="single" w:sz="4" w:space="0" w:color="auto"/>
            </w:tcBorders>
          </w:tcPr>
          <w:p w14:paraId="004E8783" w14:textId="4D8CEA77" w:rsidR="003C0FB3" w:rsidRPr="00814E8C" w:rsidRDefault="003C0FB3" w:rsidP="003C0FB3">
            <w:pPr>
              <w:rPr>
                <w:bCs/>
                <w:szCs w:val="24"/>
                <w:lang w:eastAsia="en-US"/>
              </w:rPr>
            </w:pPr>
          </w:p>
        </w:tc>
      </w:tr>
      <w:tr w:rsidR="003C0FB3" w:rsidRPr="00814E8C" w14:paraId="2A6CFB44" w14:textId="2E677965" w:rsidTr="00E80459">
        <w:tc>
          <w:tcPr>
            <w:tcW w:w="326" w:type="pct"/>
            <w:tcBorders>
              <w:top w:val="single" w:sz="4" w:space="0" w:color="auto"/>
              <w:left w:val="single" w:sz="4" w:space="0" w:color="auto"/>
              <w:bottom w:val="single" w:sz="4" w:space="0" w:color="auto"/>
              <w:right w:val="single" w:sz="4" w:space="0" w:color="auto"/>
            </w:tcBorders>
          </w:tcPr>
          <w:p w14:paraId="34ECE4C3"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7F10D465" w14:textId="3E2FCC0C" w:rsidR="003C0FB3" w:rsidRPr="00814E8C" w:rsidRDefault="003C0FB3" w:rsidP="003C0FB3">
            <w:pPr>
              <w:jc w:val="left"/>
              <w:rPr>
                <w:bCs/>
                <w:szCs w:val="24"/>
                <w:lang w:eastAsia="en-US"/>
              </w:rPr>
            </w:pPr>
            <w:r w:rsidRPr="00737458">
              <w:rPr>
                <w:bCs/>
              </w:rPr>
              <w:t>GPS imtuvas</w:t>
            </w:r>
          </w:p>
        </w:tc>
        <w:tc>
          <w:tcPr>
            <w:tcW w:w="2869" w:type="pct"/>
            <w:tcBorders>
              <w:top w:val="single" w:sz="4" w:space="0" w:color="auto"/>
              <w:left w:val="single" w:sz="4" w:space="0" w:color="auto"/>
              <w:bottom w:val="single" w:sz="4" w:space="0" w:color="auto"/>
              <w:right w:val="single" w:sz="4" w:space="0" w:color="auto"/>
            </w:tcBorders>
            <w:hideMark/>
          </w:tcPr>
          <w:p w14:paraId="43B11270" w14:textId="2EB6E32A" w:rsidR="003C0FB3" w:rsidRPr="00814E8C" w:rsidRDefault="00BC17B5" w:rsidP="00BC17B5">
            <w:pPr>
              <w:jc w:val="left"/>
              <w:rPr>
                <w:bCs/>
                <w:szCs w:val="24"/>
                <w:lang w:eastAsia="en-US"/>
              </w:rPr>
            </w:pPr>
            <w:r>
              <w:rPr>
                <w:bCs/>
              </w:rPr>
              <w:t>N</w:t>
            </w:r>
            <w:r w:rsidR="003C0FB3" w:rsidRPr="00737458">
              <w:rPr>
                <w:bCs/>
              </w:rPr>
              <w:t xml:space="preserve">e mažiau 20 kanalų </w:t>
            </w:r>
          </w:p>
        </w:tc>
        <w:tc>
          <w:tcPr>
            <w:tcW w:w="956" w:type="pct"/>
            <w:tcBorders>
              <w:top w:val="single" w:sz="4" w:space="0" w:color="auto"/>
              <w:left w:val="single" w:sz="4" w:space="0" w:color="auto"/>
              <w:bottom w:val="single" w:sz="4" w:space="0" w:color="auto"/>
              <w:right w:val="single" w:sz="4" w:space="0" w:color="auto"/>
            </w:tcBorders>
          </w:tcPr>
          <w:p w14:paraId="7B1D3451" w14:textId="320BB557" w:rsidR="003C0FB3" w:rsidRPr="00814E8C" w:rsidRDefault="003C0FB3" w:rsidP="003C0FB3">
            <w:pPr>
              <w:rPr>
                <w:bCs/>
                <w:szCs w:val="24"/>
                <w:lang w:eastAsia="en-US"/>
              </w:rPr>
            </w:pPr>
          </w:p>
        </w:tc>
      </w:tr>
      <w:tr w:rsidR="003C0FB3" w:rsidRPr="00814E8C" w14:paraId="29ACD03B" w14:textId="32DFC744" w:rsidTr="00E80459">
        <w:tc>
          <w:tcPr>
            <w:tcW w:w="326" w:type="pct"/>
            <w:tcBorders>
              <w:top w:val="single" w:sz="4" w:space="0" w:color="auto"/>
              <w:left w:val="single" w:sz="4" w:space="0" w:color="auto"/>
              <w:bottom w:val="single" w:sz="4" w:space="0" w:color="auto"/>
              <w:right w:val="single" w:sz="4" w:space="0" w:color="auto"/>
            </w:tcBorders>
          </w:tcPr>
          <w:p w14:paraId="31F032A6"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66D3E710" w14:textId="16FB6FBF" w:rsidR="003C0FB3" w:rsidRPr="00814E8C" w:rsidRDefault="003C0FB3" w:rsidP="003C0FB3">
            <w:pPr>
              <w:jc w:val="left"/>
              <w:rPr>
                <w:bCs/>
                <w:szCs w:val="24"/>
                <w:lang w:eastAsia="en-US"/>
              </w:rPr>
            </w:pPr>
            <w:r w:rsidRPr="00737458">
              <w:rPr>
                <w:bCs/>
              </w:rPr>
              <w:t>CAN</w:t>
            </w:r>
          </w:p>
        </w:tc>
        <w:tc>
          <w:tcPr>
            <w:tcW w:w="2869" w:type="pct"/>
            <w:tcBorders>
              <w:top w:val="single" w:sz="4" w:space="0" w:color="auto"/>
              <w:left w:val="single" w:sz="4" w:space="0" w:color="auto"/>
              <w:bottom w:val="single" w:sz="4" w:space="0" w:color="auto"/>
              <w:right w:val="single" w:sz="4" w:space="0" w:color="auto"/>
            </w:tcBorders>
            <w:hideMark/>
          </w:tcPr>
          <w:p w14:paraId="6A544C11" w14:textId="19CDD48B" w:rsidR="003C0FB3" w:rsidRPr="00814E8C" w:rsidRDefault="003C0FB3" w:rsidP="003C0FB3">
            <w:pPr>
              <w:jc w:val="left"/>
              <w:rPr>
                <w:bCs/>
                <w:szCs w:val="24"/>
                <w:lang w:eastAsia="en-US"/>
              </w:rPr>
            </w:pPr>
            <w:r w:rsidRPr="00737458">
              <w:rPr>
                <w:bCs/>
              </w:rPr>
              <w:t>Turi būti galimybė nuskaityti duomenis per CAN magistralę. Nuskaityti duomenys per telemetrinį įrenginį turi būti perduoti į duomenų serverį.</w:t>
            </w:r>
          </w:p>
        </w:tc>
        <w:tc>
          <w:tcPr>
            <w:tcW w:w="956" w:type="pct"/>
            <w:tcBorders>
              <w:top w:val="single" w:sz="4" w:space="0" w:color="auto"/>
              <w:left w:val="single" w:sz="4" w:space="0" w:color="auto"/>
              <w:bottom w:val="single" w:sz="4" w:space="0" w:color="auto"/>
              <w:right w:val="single" w:sz="4" w:space="0" w:color="auto"/>
            </w:tcBorders>
          </w:tcPr>
          <w:p w14:paraId="3EF720A9" w14:textId="0638A9D8" w:rsidR="003C0FB3" w:rsidRPr="00814E8C" w:rsidRDefault="003C0FB3" w:rsidP="003C0FB3">
            <w:pPr>
              <w:rPr>
                <w:bCs/>
                <w:szCs w:val="24"/>
                <w:lang w:eastAsia="en-US"/>
              </w:rPr>
            </w:pPr>
          </w:p>
        </w:tc>
      </w:tr>
      <w:tr w:rsidR="00697927" w:rsidRPr="00814E8C" w14:paraId="63D079CF" w14:textId="7BF145D1" w:rsidTr="00E80459">
        <w:tc>
          <w:tcPr>
            <w:tcW w:w="326" w:type="pct"/>
            <w:tcBorders>
              <w:top w:val="single" w:sz="4" w:space="0" w:color="auto"/>
              <w:left w:val="single" w:sz="4" w:space="0" w:color="auto"/>
              <w:bottom w:val="single" w:sz="4" w:space="0" w:color="auto"/>
              <w:right w:val="single" w:sz="4" w:space="0" w:color="auto"/>
            </w:tcBorders>
          </w:tcPr>
          <w:p w14:paraId="65BD434B" w14:textId="77777777" w:rsidR="00697927" w:rsidRPr="00814E8C" w:rsidRDefault="00697927" w:rsidP="00697927">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tcPr>
          <w:p w14:paraId="28CB889D" w14:textId="586C3462" w:rsidR="00697927" w:rsidRPr="00814E8C" w:rsidRDefault="00697927" w:rsidP="00697927">
            <w:pPr>
              <w:jc w:val="left"/>
              <w:rPr>
                <w:bCs/>
                <w:szCs w:val="24"/>
                <w:lang w:eastAsia="en-US"/>
              </w:rPr>
            </w:pPr>
            <w:r w:rsidRPr="00737458">
              <w:rPr>
                <w:bCs/>
              </w:rPr>
              <w:t>Autentifikacija</w:t>
            </w:r>
          </w:p>
        </w:tc>
        <w:tc>
          <w:tcPr>
            <w:tcW w:w="2869" w:type="pct"/>
            <w:tcBorders>
              <w:top w:val="single" w:sz="4" w:space="0" w:color="auto"/>
              <w:left w:val="single" w:sz="4" w:space="0" w:color="auto"/>
              <w:bottom w:val="single" w:sz="4" w:space="0" w:color="auto"/>
              <w:right w:val="single" w:sz="4" w:space="0" w:color="auto"/>
            </w:tcBorders>
            <w:vAlign w:val="center"/>
          </w:tcPr>
          <w:p w14:paraId="2344A5E2" w14:textId="4651E287" w:rsidR="00697927" w:rsidRPr="00814E8C" w:rsidRDefault="00697927" w:rsidP="00697927">
            <w:pPr>
              <w:jc w:val="left"/>
              <w:rPr>
                <w:bCs/>
                <w:szCs w:val="24"/>
                <w:lang w:eastAsia="en-US"/>
              </w:rPr>
            </w:pPr>
            <w:r w:rsidRPr="009A3DDF">
              <w:rPr>
                <w:rFonts w:eastAsia="Calibri"/>
                <w:bCs/>
                <w:szCs w:val="22"/>
                <w:lang w:eastAsia="en-US"/>
              </w:rPr>
              <w:t>RF ID kortelių skaitytuvas (garsinis) automobilio vairuotojui autentifikuoti save naudojant RF ID 13,5 MHz.</w:t>
            </w:r>
          </w:p>
        </w:tc>
        <w:tc>
          <w:tcPr>
            <w:tcW w:w="956" w:type="pct"/>
            <w:tcBorders>
              <w:top w:val="single" w:sz="4" w:space="0" w:color="auto"/>
              <w:left w:val="single" w:sz="4" w:space="0" w:color="auto"/>
              <w:bottom w:val="single" w:sz="4" w:space="0" w:color="auto"/>
              <w:right w:val="single" w:sz="4" w:space="0" w:color="auto"/>
            </w:tcBorders>
          </w:tcPr>
          <w:p w14:paraId="1B9CA772" w14:textId="46D871C6" w:rsidR="00697927" w:rsidRPr="00814E8C" w:rsidRDefault="00697927" w:rsidP="00697927">
            <w:pPr>
              <w:rPr>
                <w:bCs/>
                <w:szCs w:val="24"/>
                <w:lang w:eastAsia="en-US"/>
              </w:rPr>
            </w:pPr>
          </w:p>
        </w:tc>
      </w:tr>
      <w:tr w:rsidR="003C0FB3" w:rsidRPr="00814E8C" w14:paraId="5AF954B1" w14:textId="768A3F42" w:rsidTr="00E80459">
        <w:tc>
          <w:tcPr>
            <w:tcW w:w="326" w:type="pct"/>
            <w:tcBorders>
              <w:top w:val="single" w:sz="4" w:space="0" w:color="auto"/>
              <w:left w:val="single" w:sz="4" w:space="0" w:color="auto"/>
              <w:bottom w:val="single" w:sz="4" w:space="0" w:color="auto"/>
              <w:right w:val="single" w:sz="4" w:space="0" w:color="auto"/>
            </w:tcBorders>
          </w:tcPr>
          <w:p w14:paraId="4FDDD948"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tcPr>
          <w:p w14:paraId="0CE58C41" w14:textId="7F0FD426" w:rsidR="003C0FB3" w:rsidRPr="00814E8C" w:rsidRDefault="003C0FB3" w:rsidP="003C0FB3">
            <w:pPr>
              <w:jc w:val="left"/>
              <w:rPr>
                <w:bCs/>
                <w:szCs w:val="24"/>
                <w:lang w:eastAsia="en-US"/>
              </w:rPr>
            </w:pPr>
            <w:r w:rsidRPr="00737458">
              <w:rPr>
                <w:rFonts w:eastAsia="Calibri"/>
                <w:bCs/>
              </w:rPr>
              <w:t>Papildomos įrangos būsenos fiksavimas</w:t>
            </w:r>
          </w:p>
        </w:tc>
        <w:tc>
          <w:tcPr>
            <w:tcW w:w="2869" w:type="pct"/>
            <w:tcBorders>
              <w:top w:val="single" w:sz="4" w:space="0" w:color="auto"/>
              <w:left w:val="nil"/>
              <w:bottom w:val="single" w:sz="4" w:space="0" w:color="auto"/>
              <w:right w:val="single" w:sz="4" w:space="0" w:color="auto"/>
            </w:tcBorders>
          </w:tcPr>
          <w:p w14:paraId="5D425F12" w14:textId="56A8374D" w:rsidR="003C0FB3" w:rsidRPr="00814E8C" w:rsidRDefault="003C0FB3" w:rsidP="00BC17B5">
            <w:pPr>
              <w:jc w:val="left"/>
              <w:rPr>
                <w:bCs/>
                <w:szCs w:val="24"/>
                <w:lang w:eastAsia="en-US"/>
              </w:rPr>
            </w:pPr>
            <w:r w:rsidRPr="00737458">
              <w:rPr>
                <w:rFonts w:eastAsia="Calibri"/>
                <w:bCs/>
              </w:rPr>
              <w:t>Turi būti fiksuojama ir į duomenų serverį perduodama švyturėlių būsena.</w:t>
            </w:r>
          </w:p>
        </w:tc>
        <w:tc>
          <w:tcPr>
            <w:tcW w:w="956" w:type="pct"/>
            <w:tcBorders>
              <w:top w:val="single" w:sz="4" w:space="0" w:color="auto"/>
              <w:left w:val="single" w:sz="4" w:space="0" w:color="auto"/>
              <w:bottom w:val="single" w:sz="4" w:space="0" w:color="auto"/>
              <w:right w:val="single" w:sz="4" w:space="0" w:color="auto"/>
            </w:tcBorders>
          </w:tcPr>
          <w:p w14:paraId="56461DFD" w14:textId="78919C82" w:rsidR="003C0FB3" w:rsidRPr="00814E8C" w:rsidRDefault="003C0FB3" w:rsidP="003C0FB3">
            <w:pPr>
              <w:rPr>
                <w:szCs w:val="24"/>
              </w:rPr>
            </w:pPr>
          </w:p>
        </w:tc>
      </w:tr>
      <w:tr w:rsidR="003C0FB3" w:rsidRPr="00814E8C" w14:paraId="7B87FE77" w14:textId="77777777" w:rsidTr="00E80459">
        <w:tc>
          <w:tcPr>
            <w:tcW w:w="326" w:type="pct"/>
            <w:tcBorders>
              <w:top w:val="single" w:sz="4" w:space="0" w:color="auto"/>
              <w:left w:val="single" w:sz="4" w:space="0" w:color="auto"/>
              <w:bottom w:val="single" w:sz="4" w:space="0" w:color="auto"/>
              <w:right w:val="single" w:sz="4" w:space="0" w:color="auto"/>
            </w:tcBorders>
          </w:tcPr>
          <w:p w14:paraId="0289D21A"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tcPr>
          <w:p w14:paraId="7C4DE757" w14:textId="54AD4BA4" w:rsidR="003C0FB3" w:rsidRPr="00814E8C" w:rsidRDefault="003C0FB3" w:rsidP="003C0FB3">
            <w:pPr>
              <w:jc w:val="left"/>
              <w:rPr>
                <w:bCs/>
                <w:szCs w:val="24"/>
                <w:lang w:eastAsia="en-US"/>
              </w:rPr>
            </w:pPr>
            <w:r w:rsidRPr="00737458">
              <w:rPr>
                <w:bCs/>
              </w:rPr>
              <w:t>Parametrai fiksuojami  realiu laiku</w:t>
            </w:r>
          </w:p>
        </w:tc>
        <w:tc>
          <w:tcPr>
            <w:tcW w:w="2869" w:type="pct"/>
            <w:tcBorders>
              <w:top w:val="single" w:sz="4" w:space="0" w:color="auto"/>
              <w:left w:val="single" w:sz="4" w:space="0" w:color="auto"/>
              <w:bottom w:val="single" w:sz="4" w:space="0" w:color="auto"/>
              <w:right w:val="single" w:sz="4" w:space="0" w:color="auto"/>
            </w:tcBorders>
            <w:vAlign w:val="center"/>
          </w:tcPr>
          <w:p w14:paraId="53B0E1C7" w14:textId="6727387B" w:rsidR="003C0FB3" w:rsidRPr="00814E8C" w:rsidRDefault="003C0FB3" w:rsidP="003C0FB3">
            <w:pPr>
              <w:jc w:val="left"/>
              <w:rPr>
                <w:szCs w:val="24"/>
              </w:rPr>
            </w:pPr>
            <w:r w:rsidRPr="00737458">
              <w:rPr>
                <w:rFonts w:eastAsia="Calibri"/>
                <w:bCs/>
              </w:rPr>
              <w:t>Laikas, greitis, judėjimo kryptis, GPS koordinatės, degimo  būsena ir jos trukmė, odometro parodymai, kuro kiekis bake, vairuotojo autentifikacijos  duomenys, švyturėlių būsena.</w:t>
            </w:r>
          </w:p>
        </w:tc>
        <w:tc>
          <w:tcPr>
            <w:tcW w:w="956" w:type="pct"/>
            <w:tcBorders>
              <w:top w:val="single" w:sz="4" w:space="0" w:color="auto"/>
              <w:left w:val="single" w:sz="4" w:space="0" w:color="auto"/>
              <w:bottom w:val="single" w:sz="4" w:space="0" w:color="auto"/>
              <w:right w:val="single" w:sz="4" w:space="0" w:color="auto"/>
            </w:tcBorders>
          </w:tcPr>
          <w:p w14:paraId="43D272B9" w14:textId="77777777" w:rsidR="003C0FB3" w:rsidRPr="00814E8C" w:rsidRDefault="003C0FB3" w:rsidP="003C0FB3">
            <w:pPr>
              <w:rPr>
                <w:szCs w:val="24"/>
              </w:rPr>
            </w:pPr>
          </w:p>
        </w:tc>
      </w:tr>
      <w:tr w:rsidR="003C0FB3" w:rsidRPr="00814E8C" w14:paraId="0F627695" w14:textId="78CA29CE" w:rsidTr="00E80459">
        <w:tc>
          <w:tcPr>
            <w:tcW w:w="326" w:type="pct"/>
            <w:tcBorders>
              <w:top w:val="single" w:sz="4" w:space="0" w:color="auto"/>
              <w:left w:val="single" w:sz="4" w:space="0" w:color="auto"/>
              <w:bottom w:val="single" w:sz="4" w:space="0" w:color="auto"/>
              <w:right w:val="single" w:sz="4" w:space="0" w:color="auto"/>
            </w:tcBorders>
          </w:tcPr>
          <w:p w14:paraId="2A32E5B7"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tcPr>
          <w:p w14:paraId="7DA36808" w14:textId="57C37EA6" w:rsidR="003C0FB3" w:rsidRPr="00814E8C" w:rsidRDefault="003C0FB3" w:rsidP="003C0FB3">
            <w:pPr>
              <w:jc w:val="left"/>
              <w:rPr>
                <w:bCs/>
                <w:szCs w:val="24"/>
                <w:lang w:eastAsia="en-US"/>
              </w:rPr>
            </w:pPr>
            <w:r w:rsidRPr="00737458">
              <w:rPr>
                <w:bCs/>
              </w:rPr>
              <w:t>Priedai</w:t>
            </w:r>
          </w:p>
        </w:tc>
        <w:tc>
          <w:tcPr>
            <w:tcW w:w="2869" w:type="pct"/>
            <w:tcBorders>
              <w:top w:val="single" w:sz="4" w:space="0" w:color="auto"/>
              <w:left w:val="single" w:sz="4" w:space="0" w:color="auto"/>
              <w:bottom w:val="single" w:sz="4" w:space="0" w:color="auto"/>
              <w:right w:val="single" w:sz="4" w:space="0" w:color="auto"/>
            </w:tcBorders>
          </w:tcPr>
          <w:p w14:paraId="00DAF0D9" w14:textId="4FF53C77" w:rsidR="003C0FB3" w:rsidRPr="00814E8C" w:rsidRDefault="003C0FB3" w:rsidP="003C0FB3">
            <w:pPr>
              <w:jc w:val="left"/>
              <w:rPr>
                <w:bCs/>
                <w:szCs w:val="24"/>
                <w:lang w:eastAsia="en-US"/>
              </w:rPr>
            </w:pPr>
            <w:r w:rsidRPr="00737458">
              <w:rPr>
                <w:bCs/>
              </w:rPr>
              <w:t>Visi priedai, reikalingi techninei ir programinei įrangai funkcionuoti. (Pvz. antenos, akumuliatoriai, laikikliai, laidai ir t.t.)</w:t>
            </w:r>
          </w:p>
        </w:tc>
        <w:tc>
          <w:tcPr>
            <w:tcW w:w="956" w:type="pct"/>
            <w:tcBorders>
              <w:top w:val="single" w:sz="4" w:space="0" w:color="auto"/>
              <w:left w:val="single" w:sz="4" w:space="0" w:color="auto"/>
              <w:bottom w:val="single" w:sz="4" w:space="0" w:color="auto"/>
              <w:right w:val="single" w:sz="4" w:space="0" w:color="auto"/>
            </w:tcBorders>
          </w:tcPr>
          <w:p w14:paraId="6A5664B5" w14:textId="052E106E" w:rsidR="003C0FB3" w:rsidRPr="00814E8C" w:rsidRDefault="003C0FB3" w:rsidP="003C0FB3">
            <w:pPr>
              <w:rPr>
                <w:bCs/>
                <w:szCs w:val="24"/>
                <w:lang w:eastAsia="en-US"/>
              </w:rPr>
            </w:pPr>
          </w:p>
        </w:tc>
      </w:tr>
      <w:tr w:rsidR="003C0FB3" w:rsidRPr="00814E8C" w14:paraId="4A4B1814" w14:textId="2948BA47" w:rsidTr="00E80459">
        <w:tc>
          <w:tcPr>
            <w:tcW w:w="326" w:type="pct"/>
            <w:tcBorders>
              <w:top w:val="single" w:sz="4" w:space="0" w:color="auto"/>
              <w:left w:val="single" w:sz="4" w:space="0" w:color="auto"/>
              <w:bottom w:val="single" w:sz="4" w:space="0" w:color="auto"/>
              <w:right w:val="single" w:sz="4" w:space="0" w:color="auto"/>
            </w:tcBorders>
          </w:tcPr>
          <w:p w14:paraId="4F6BF69D"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7BE0BF9F" w14:textId="1E9F4C58" w:rsidR="003C0FB3" w:rsidRPr="00814E8C" w:rsidRDefault="003C0FB3" w:rsidP="003C0FB3">
            <w:pPr>
              <w:jc w:val="left"/>
              <w:rPr>
                <w:bCs/>
                <w:szCs w:val="24"/>
                <w:lang w:eastAsia="en-US"/>
              </w:rPr>
            </w:pPr>
            <w:r w:rsidRPr="00737458">
              <w:rPr>
                <w:bCs/>
              </w:rPr>
              <w:t>Suderinamumas</w:t>
            </w:r>
          </w:p>
        </w:tc>
        <w:tc>
          <w:tcPr>
            <w:tcW w:w="2869" w:type="pct"/>
            <w:tcBorders>
              <w:top w:val="single" w:sz="4" w:space="0" w:color="auto"/>
              <w:left w:val="single" w:sz="4" w:space="0" w:color="auto"/>
              <w:bottom w:val="single" w:sz="4" w:space="0" w:color="auto"/>
              <w:right w:val="single" w:sz="4" w:space="0" w:color="auto"/>
            </w:tcBorders>
            <w:hideMark/>
          </w:tcPr>
          <w:p w14:paraId="782427C0" w14:textId="250A0E3A" w:rsidR="003C0FB3" w:rsidRPr="00814E8C" w:rsidRDefault="003C0FB3" w:rsidP="003C0FB3">
            <w:pPr>
              <w:jc w:val="left"/>
              <w:rPr>
                <w:bCs/>
                <w:szCs w:val="24"/>
                <w:lang w:eastAsia="en-US"/>
              </w:rPr>
            </w:pPr>
            <w:r w:rsidRPr="00737458">
              <w:rPr>
                <w:bCs/>
              </w:rPr>
              <w:t>Techninė įranga turi būti pilnai suderinta su VPVS (Vieningų pajėgų valdymo sistema) ir programine įranga, naudojama LR Policijos departamento serveryje.</w:t>
            </w:r>
          </w:p>
        </w:tc>
        <w:tc>
          <w:tcPr>
            <w:tcW w:w="956" w:type="pct"/>
            <w:tcBorders>
              <w:top w:val="single" w:sz="4" w:space="0" w:color="auto"/>
              <w:left w:val="single" w:sz="4" w:space="0" w:color="auto"/>
              <w:bottom w:val="single" w:sz="4" w:space="0" w:color="auto"/>
              <w:right w:val="single" w:sz="4" w:space="0" w:color="auto"/>
            </w:tcBorders>
          </w:tcPr>
          <w:p w14:paraId="1E15EDA8" w14:textId="53390056" w:rsidR="003C0FB3" w:rsidRPr="00814E8C" w:rsidRDefault="003C0FB3" w:rsidP="003C0FB3">
            <w:pPr>
              <w:rPr>
                <w:bCs/>
                <w:szCs w:val="24"/>
                <w:lang w:eastAsia="en-US"/>
              </w:rPr>
            </w:pPr>
          </w:p>
        </w:tc>
      </w:tr>
      <w:tr w:rsidR="00697927" w:rsidRPr="00814E8C" w14:paraId="2F570C2F" w14:textId="4EA222CD" w:rsidTr="00E80459">
        <w:tc>
          <w:tcPr>
            <w:tcW w:w="326" w:type="pct"/>
            <w:tcBorders>
              <w:top w:val="single" w:sz="4" w:space="0" w:color="auto"/>
              <w:left w:val="single" w:sz="4" w:space="0" w:color="auto"/>
              <w:bottom w:val="single" w:sz="4" w:space="0" w:color="auto"/>
              <w:right w:val="single" w:sz="4" w:space="0" w:color="auto"/>
            </w:tcBorders>
          </w:tcPr>
          <w:p w14:paraId="3DE78D22" w14:textId="77777777" w:rsidR="00697927" w:rsidRPr="00814E8C" w:rsidRDefault="00697927" w:rsidP="00697927">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771E3155" w14:textId="146CC257" w:rsidR="00697927" w:rsidRPr="00814E8C" w:rsidRDefault="00697927" w:rsidP="00697927">
            <w:pPr>
              <w:jc w:val="left"/>
              <w:rPr>
                <w:bCs/>
                <w:szCs w:val="24"/>
                <w:lang w:eastAsia="en-US"/>
              </w:rPr>
            </w:pPr>
            <w:r w:rsidRPr="00737458">
              <w:rPr>
                <w:bCs/>
              </w:rPr>
              <w:t>Atitikimas Europos Sąjungos direktyvoms</w:t>
            </w:r>
          </w:p>
        </w:tc>
        <w:tc>
          <w:tcPr>
            <w:tcW w:w="2869" w:type="pct"/>
            <w:tcBorders>
              <w:top w:val="single" w:sz="4" w:space="0" w:color="auto"/>
              <w:left w:val="single" w:sz="4" w:space="0" w:color="auto"/>
              <w:bottom w:val="single" w:sz="4" w:space="0" w:color="auto"/>
              <w:right w:val="single" w:sz="4" w:space="0" w:color="auto"/>
            </w:tcBorders>
            <w:vAlign w:val="center"/>
            <w:hideMark/>
          </w:tcPr>
          <w:p w14:paraId="30D3F2F8" w14:textId="77777777" w:rsidR="00697927" w:rsidRPr="009A3DDF" w:rsidRDefault="00697927" w:rsidP="00697927">
            <w:pPr>
              <w:jc w:val="both"/>
              <w:rPr>
                <w:rFonts w:eastAsia="Calibri"/>
                <w:bCs/>
                <w:szCs w:val="24"/>
                <w:lang w:eastAsia="en-US"/>
              </w:rPr>
            </w:pPr>
            <w:r w:rsidRPr="009A3DDF">
              <w:rPr>
                <w:rFonts w:eastAsia="Calibri"/>
                <w:bCs/>
                <w:szCs w:val="24"/>
                <w:lang w:eastAsia="en-US"/>
              </w:rPr>
              <w:t xml:space="preserve">Atitikimas </w:t>
            </w:r>
            <w:r w:rsidRPr="009F4B72">
              <w:rPr>
                <w:szCs w:val="24"/>
                <w:shd w:val="clear" w:color="auto" w:fill="FFFFFF"/>
              </w:rPr>
              <w:t>2009 m. liepos 13 d. Europos Parlamento ir Tarybos reglamentas (EB) Nr. 661/</w:t>
            </w:r>
            <w:r w:rsidRPr="009F4B72">
              <w:rPr>
                <w:rFonts w:eastAsia="Calibri"/>
                <w:bCs/>
                <w:szCs w:val="24"/>
                <w:lang w:eastAsia="en-US"/>
              </w:rPr>
              <w:t xml:space="preserve"> </w:t>
            </w:r>
            <w:r w:rsidRPr="009A3DDF">
              <w:rPr>
                <w:rFonts w:eastAsia="Calibri"/>
                <w:bCs/>
                <w:szCs w:val="24"/>
                <w:lang w:eastAsia="en-US"/>
              </w:rPr>
              <w:t>(„e-mark“ ženklas) arba lygiavertis.</w:t>
            </w:r>
          </w:p>
          <w:p w14:paraId="5C577DDE" w14:textId="4E1CE504" w:rsidR="00697927" w:rsidRPr="00814E8C" w:rsidRDefault="00697927" w:rsidP="00697927">
            <w:pPr>
              <w:jc w:val="left"/>
              <w:rPr>
                <w:bCs/>
                <w:szCs w:val="24"/>
                <w:lang w:eastAsia="en-US"/>
              </w:rPr>
            </w:pPr>
            <w:r w:rsidRPr="009A3DDF">
              <w:rPr>
                <w:rFonts w:eastAsia="Calibri"/>
                <w:bCs/>
                <w:szCs w:val="24"/>
                <w:lang w:eastAsia="en-US"/>
              </w:rPr>
              <w:t xml:space="preserve">Atitikimas Europos Sąjungos direktyvai </w:t>
            </w:r>
            <w:r w:rsidRPr="009F4B72">
              <w:rPr>
                <w:rFonts w:eastAsia="Calibri"/>
                <w:bCs/>
                <w:szCs w:val="24"/>
                <w:lang w:eastAsia="en-US"/>
              </w:rPr>
              <w:t xml:space="preserve">2014 m. balandžio 16 d. Europos </w:t>
            </w:r>
            <w:r>
              <w:rPr>
                <w:rFonts w:eastAsia="Calibri"/>
                <w:bCs/>
                <w:szCs w:val="24"/>
                <w:lang w:eastAsia="en-US"/>
              </w:rPr>
              <w:t>P</w:t>
            </w:r>
            <w:r w:rsidRPr="009F4B72">
              <w:rPr>
                <w:rFonts w:eastAsia="Calibri"/>
                <w:bCs/>
                <w:szCs w:val="24"/>
                <w:lang w:eastAsia="en-US"/>
              </w:rPr>
              <w:t xml:space="preserve">arlamento ir </w:t>
            </w:r>
            <w:r>
              <w:rPr>
                <w:rFonts w:eastAsia="Calibri"/>
                <w:bCs/>
                <w:szCs w:val="24"/>
                <w:lang w:eastAsia="en-US"/>
              </w:rPr>
              <w:t>T</w:t>
            </w:r>
            <w:r w:rsidRPr="009F4B72">
              <w:rPr>
                <w:rFonts w:eastAsia="Calibri"/>
                <w:bCs/>
                <w:szCs w:val="24"/>
                <w:lang w:eastAsia="en-US"/>
              </w:rPr>
              <w:t xml:space="preserve">arybos direktyva 2014/53/ES </w:t>
            </w:r>
            <w:r w:rsidRPr="009A3DDF">
              <w:rPr>
                <w:rFonts w:eastAsia="Calibri"/>
                <w:bCs/>
                <w:szCs w:val="24"/>
                <w:lang w:eastAsia="en-US"/>
              </w:rPr>
              <w:t>(„CE“ ženklas) arba lygiavertis.</w:t>
            </w:r>
          </w:p>
        </w:tc>
        <w:tc>
          <w:tcPr>
            <w:tcW w:w="956" w:type="pct"/>
            <w:tcBorders>
              <w:top w:val="single" w:sz="4" w:space="0" w:color="auto"/>
              <w:left w:val="single" w:sz="4" w:space="0" w:color="auto"/>
              <w:bottom w:val="single" w:sz="4" w:space="0" w:color="auto"/>
              <w:right w:val="single" w:sz="4" w:space="0" w:color="auto"/>
            </w:tcBorders>
          </w:tcPr>
          <w:p w14:paraId="23848E62" w14:textId="4CCEBBCF" w:rsidR="00697927" w:rsidRPr="00814E8C" w:rsidRDefault="00697927" w:rsidP="00697927">
            <w:pPr>
              <w:rPr>
                <w:bCs/>
                <w:szCs w:val="24"/>
                <w:lang w:eastAsia="en-US"/>
              </w:rPr>
            </w:pPr>
          </w:p>
        </w:tc>
      </w:tr>
      <w:tr w:rsidR="003C0FB3" w:rsidRPr="00814E8C" w14:paraId="0D3FE1AB" w14:textId="41DCB544" w:rsidTr="00E80459">
        <w:tc>
          <w:tcPr>
            <w:tcW w:w="326" w:type="pct"/>
            <w:tcBorders>
              <w:top w:val="single" w:sz="4" w:space="0" w:color="auto"/>
              <w:left w:val="single" w:sz="4" w:space="0" w:color="auto"/>
              <w:bottom w:val="single" w:sz="4" w:space="0" w:color="auto"/>
              <w:right w:val="single" w:sz="4" w:space="0" w:color="auto"/>
            </w:tcBorders>
          </w:tcPr>
          <w:p w14:paraId="397B44F6"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49115BB2" w14:textId="73286196" w:rsidR="003C0FB3" w:rsidRPr="00814E8C" w:rsidRDefault="003C0FB3" w:rsidP="003C0FB3">
            <w:pPr>
              <w:jc w:val="left"/>
              <w:rPr>
                <w:bCs/>
                <w:szCs w:val="24"/>
                <w:lang w:eastAsia="en-US"/>
              </w:rPr>
            </w:pPr>
            <w:r w:rsidRPr="00737458">
              <w:rPr>
                <w:bCs/>
              </w:rPr>
              <w:t>Gamintojo kokybės sertifikatas</w:t>
            </w:r>
          </w:p>
        </w:tc>
        <w:tc>
          <w:tcPr>
            <w:tcW w:w="2869" w:type="pct"/>
            <w:tcBorders>
              <w:top w:val="single" w:sz="4" w:space="0" w:color="auto"/>
              <w:left w:val="single" w:sz="4" w:space="0" w:color="auto"/>
              <w:bottom w:val="single" w:sz="4" w:space="0" w:color="auto"/>
              <w:right w:val="single" w:sz="4" w:space="0" w:color="auto"/>
            </w:tcBorders>
            <w:hideMark/>
          </w:tcPr>
          <w:p w14:paraId="39F79CB2" w14:textId="5355A68C" w:rsidR="003C0FB3" w:rsidRPr="00814E8C" w:rsidRDefault="003C0FB3" w:rsidP="003C0FB3">
            <w:pPr>
              <w:jc w:val="left"/>
              <w:rPr>
                <w:bCs/>
                <w:szCs w:val="24"/>
                <w:lang w:eastAsia="en-US"/>
              </w:rPr>
            </w:pPr>
            <w:r w:rsidRPr="00737458">
              <w:rPr>
                <w:bCs/>
              </w:rPr>
              <w:t>ISO9001 arba lygiavertis</w:t>
            </w:r>
          </w:p>
        </w:tc>
        <w:tc>
          <w:tcPr>
            <w:tcW w:w="956" w:type="pct"/>
            <w:tcBorders>
              <w:top w:val="single" w:sz="4" w:space="0" w:color="auto"/>
              <w:left w:val="single" w:sz="4" w:space="0" w:color="auto"/>
              <w:bottom w:val="single" w:sz="4" w:space="0" w:color="auto"/>
              <w:right w:val="single" w:sz="4" w:space="0" w:color="auto"/>
            </w:tcBorders>
          </w:tcPr>
          <w:p w14:paraId="6B433B1E" w14:textId="3207C280" w:rsidR="003C0FB3" w:rsidRPr="00814E8C" w:rsidRDefault="003C0FB3" w:rsidP="003C0FB3">
            <w:pPr>
              <w:rPr>
                <w:bCs/>
                <w:szCs w:val="24"/>
                <w:lang w:eastAsia="en-US"/>
              </w:rPr>
            </w:pPr>
          </w:p>
        </w:tc>
      </w:tr>
      <w:tr w:rsidR="003C0FB3" w:rsidRPr="00814E8C" w14:paraId="4CFA120D" w14:textId="11CD5AD3" w:rsidTr="00E80459">
        <w:trPr>
          <w:trHeight w:val="345"/>
        </w:trPr>
        <w:tc>
          <w:tcPr>
            <w:tcW w:w="326" w:type="pct"/>
            <w:tcBorders>
              <w:top w:val="single" w:sz="4" w:space="0" w:color="auto"/>
              <w:left w:val="single" w:sz="4" w:space="0" w:color="auto"/>
              <w:bottom w:val="single" w:sz="4" w:space="0" w:color="auto"/>
              <w:right w:val="single" w:sz="4" w:space="0" w:color="auto"/>
            </w:tcBorders>
          </w:tcPr>
          <w:p w14:paraId="66C102A8" w14:textId="77777777" w:rsidR="003C0FB3" w:rsidRPr="00814E8C" w:rsidRDefault="003C0FB3" w:rsidP="003C0FB3">
            <w:pPr>
              <w:widowControl w:val="0"/>
              <w:numPr>
                <w:ilvl w:val="0"/>
                <w:numId w:val="27"/>
              </w:numPr>
              <w:autoSpaceDE w:val="0"/>
              <w:autoSpaceDN w:val="0"/>
              <w:adjustRightInd w:val="0"/>
              <w:spacing w:after="200"/>
              <w:rPr>
                <w:bCs/>
                <w:szCs w:val="24"/>
                <w:lang w:eastAsia="en-US"/>
              </w:rPr>
            </w:pPr>
          </w:p>
        </w:tc>
        <w:tc>
          <w:tcPr>
            <w:tcW w:w="849" w:type="pct"/>
            <w:tcBorders>
              <w:top w:val="single" w:sz="4" w:space="0" w:color="auto"/>
              <w:left w:val="single" w:sz="4" w:space="0" w:color="auto"/>
              <w:bottom w:val="single" w:sz="4" w:space="0" w:color="auto"/>
              <w:right w:val="single" w:sz="4" w:space="0" w:color="auto"/>
            </w:tcBorders>
            <w:hideMark/>
          </w:tcPr>
          <w:p w14:paraId="158FE750" w14:textId="00E1F141" w:rsidR="003C0FB3" w:rsidRPr="00814E8C" w:rsidRDefault="003C0FB3" w:rsidP="003C0FB3">
            <w:pPr>
              <w:jc w:val="left"/>
              <w:rPr>
                <w:bCs/>
                <w:szCs w:val="24"/>
                <w:lang w:eastAsia="en-US"/>
              </w:rPr>
            </w:pPr>
            <w:r w:rsidRPr="00737458">
              <w:rPr>
                <w:bCs/>
              </w:rPr>
              <w:t>Garantija</w:t>
            </w:r>
          </w:p>
        </w:tc>
        <w:tc>
          <w:tcPr>
            <w:tcW w:w="2869" w:type="pct"/>
            <w:tcBorders>
              <w:top w:val="single" w:sz="4" w:space="0" w:color="auto"/>
              <w:left w:val="single" w:sz="4" w:space="0" w:color="auto"/>
              <w:bottom w:val="single" w:sz="4" w:space="0" w:color="auto"/>
              <w:right w:val="single" w:sz="4" w:space="0" w:color="auto"/>
            </w:tcBorders>
            <w:hideMark/>
          </w:tcPr>
          <w:p w14:paraId="2192D0E0" w14:textId="15425630" w:rsidR="003C0FB3" w:rsidRPr="00814E8C" w:rsidRDefault="003C0FB3" w:rsidP="003C0FB3">
            <w:pPr>
              <w:jc w:val="left"/>
              <w:rPr>
                <w:bCs/>
                <w:szCs w:val="24"/>
                <w:lang w:eastAsia="en-US"/>
              </w:rPr>
            </w:pPr>
            <w:r w:rsidRPr="00737458">
              <w:rPr>
                <w:bCs/>
              </w:rPr>
              <w:t>Ne mažiau kaip 24 mėn.</w:t>
            </w:r>
          </w:p>
        </w:tc>
        <w:tc>
          <w:tcPr>
            <w:tcW w:w="956" w:type="pct"/>
            <w:tcBorders>
              <w:top w:val="single" w:sz="4" w:space="0" w:color="auto"/>
              <w:left w:val="single" w:sz="4" w:space="0" w:color="auto"/>
              <w:bottom w:val="single" w:sz="4" w:space="0" w:color="auto"/>
              <w:right w:val="single" w:sz="4" w:space="0" w:color="auto"/>
            </w:tcBorders>
          </w:tcPr>
          <w:p w14:paraId="1863EFFA" w14:textId="6EBD7B38" w:rsidR="003C0FB3" w:rsidRPr="00814E8C" w:rsidRDefault="003C0FB3" w:rsidP="003C0FB3">
            <w:pPr>
              <w:rPr>
                <w:bCs/>
                <w:szCs w:val="24"/>
                <w:lang w:eastAsia="en-US"/>
              </w:rPr>
            </w:pPr>
          </w:p>
        </w:tc>
      </w:tr>
    </w:tbl>
    <w:p w14:paraId="64AEBE77" w14:textId="77777777" w:rsidR="007874D9" w:rsidRPr="00814E8C" w:rsidRDefault="007874D9" w:rsidP="007874D9">
      <w:pPr>
        <w:ind w:firstLine="720"/>
        <w:rPr>
          <w:b/>
          <w:szCs w:val="24"/>
          <w:lang w:val="en-US"/>
        </w:rPr>
      </w:pPr>
    </w:p>
    <w:p w14:paraId="1FD95019" w14:textId="77777777" w:rsidR="005E2A4A" w:rsidRPr="00814E8C" w:rsidRDefault="005E2A4A" w:rsidP="005E2A4A">
      <w:pPr>
        <w:jc w:val="left"/>
        <w:rPr>
          <w:b/>
          <w:spacing w:val="-8"/>
          <w:szCs w:val="24"/>
        </w:rPr>
      </w:pPr>
    </w:p>
    <w:p w14:paraId="42F3AB5E" w14:textId="77777777" w:rsidR="00524550" w:rsidRPr="00814E8C" w:rsidRDefault="00524550" w:rsidP="00524550">
      <w:pPr>
        <w:spacing w:after="160" w:line="259" w:lineRule="auto"/>
        <w:rPr>
          <w:rFonts w:eastAsia="Calibri"/>
          <w:b/>
          <w:bCs/>
          <w:szCs w:val="24"/>
          <w:lang w:eastAsia="en-US"/>
        </w:rPr>
      </w:pPr>
      <w:r w:rsidRPr="00814E8C">
        <w:rPr>
          <w:rFonts w:eastAsia="Calibri"/>
          <w:b/>
          <w:bCs/>
          <w:szCs w:val="24"/>
          <w:lang w:eastAsia="en-US"/>
        </w:rPr>
        <w:t>MAGNETINIŲ PAIEŠKOS PROŽEKTORIŲ TECHNINĖ SPECIFIKACIJA</w:t>
      </w:r>
    </w:p>
    <w:tbl>
      <w:tblPr>
        <w:tblStyle w:val="Lentelstinklelis2"/>
        <w:tblW w:w="0" w:type="auto"/>
        <w:tblInd w:w="-318" w:type="dxa"/>
        <w:tblLook w:val="04A0" w:firstRow="1" w:lastRow="0" w:firstColumn="1" w:lastColumn="0" w:noHBand="0" w:noVBand="1"/>
      </w:tblPr>
      <w:tblGrid>
        <w:gridCol w:w="694"/>
        <w:gridCol w:w="2295"/>
        <w:gridCol w:w="5282"/>
        <w:gridCol w:w="2114"/>
      </w:tblGrid>
      <w:tr w:rsidR="00524550" w:rsidRPr="00814E8C" w14:paraId="7E2A4CE9" w14:textId="77777777" w:rsidTr="00377AFE">
        <w:tc>
          <w:tcPr>
            <w:tcW w:w="696" w:type="dxa"/>
            <w:vAlign w:val="center"/>
          </w:tcPr>
          <w:p w14:paraId="1901FE48" w14:textId="77777777" w:rsidR="00524550" w:rsidRPr="00814E8C" w:rsidRDefault="00524550" w:rsidP="00524550">
            <w:pPr>
              <w:ind w:left="32"/>
              <w:rPr>
                <w:rFonts w:eastAsia="Calibri"/>
                <w:b/>
                <w:bCs/>
                <w:szCs w:val="24"/>
                <w:lang w:eastAsia="en-US"/>
              </w:rPr>
            </w:pPr>
            <w:r w:rsidRPr="00814E8C">
              <w:rPr>
                <w:rFonts w:eastAsia="Calibri"/>
                <w:b/>
                <w:bCs/>
                <w:szCs w:val="24"/>
                <w:lang w:eastAsia="en-US"/>
              </w:rPr>
              <w:lastRenderedPageBreak/>
              <w:t>Eil.</w:t>
            </w:r>
          </w:p>
          <w:p w14:paraId="7C84CE6B" w14:textId="77777777" w:rsidR="00524550" w:rsidRPr="00814E8C" w:rsidRDefault="00524550" w:rsidP="00524550">
            <w:pPr>
              <w:ind w:left="32"/>
              <w:rPr>
                <w:rFonts w:eastAsia="Calibri"/>
                <w:b/>
                <w:bCs/>
                <w:szCs w:val="24"/>
                <w:lang w:eastAsia="en-US"/>
              </w:rPr>
            </w:pPr>
            <w:r w:rsidRPr="00814E8C">
              <w:rPr>
                <w:rFonts w:eastAsia="Calibri"/>
                <w:b/>
                <w:bCs/>
                <w:szCs w:val="24"/>
                <w:lang w:eastAsia="en-US"/>
              </w:rPr>
              <w:t>Nr.</w:t>
            </w:r>
          </w:p>
        </w:tc>
        <w:tc>
          <w:tcPr>
            <w:tcW w:w="2311" w:type="dxa"/>
            <w:vAlign w:val="center"/>
          </w:tcPr>
          <w:p w14:paraId="0DEFDCE7" w14:textId="77777777" w:rsidR="00524550" w:rsidRPr="00814E8C" w:rsidRDefault="00524550" w:rsidP="00524550">
            <w:pPr>
              <w:rPr>
                <w:rFonts w:eastAsia="Calibri"/>
                <w:b/>
                <w:bCs/>
                <w:szCs w:val="24"/>
                <w:lang w:eastAsia="en-US"/>
              </w:rPr>
            </w:pPr>
            <w:r w:rsidRPr="00814E8C">
              <w:rPr>
                <w:rFonts w:eastAsia="Calibri"/>
                <w:b/>
                <w:bCs/>
                <w:szCs w:val="24"/>
                <w:lang w:eastAsia="en-US"/>
              </w:rPr>
              <w:t>Techninio reikalavimo pavadinimas</w:t>
            </w:r>
          </w:p>
        </w:tc>
        <w:tc>
          <w:tcPr>
            <w:tcW w:w="5357" w:type="dxa"/>
            <w:vAlign w:val="center"/>
          </w:tcPr>
          <w:p w14:paraId="45FA5179" w14:textId="77777777" w:rsidR="00524550" w:rsidRPr="00814E8C" w:rsidRDefault="00524550" w:rsidP="00524550">
            <w:pPr>
              <w:rPr>
                <w:rFonts w:eastAsia="Calibri"/>
                <w:b/>
                <w:bCs/>
                <w:szCs w:val="24"/>
                <w:lang w:eastAsia="en-US"/>
              </w:rPr>
            </w:pPr>
            <w:r w:rsidRPr="00814E8C">
              <w:rPr>
                <w:rFonts w:eastAsia="Calibri"/>
                <w:b/>
                <w:bCs/>
                <w:szCs w:val="24"/>
                <w:lang w:eastAsia="en-US"/>
              </w:rPr>
              <w:t>Reikalaujama reikšmė</w:t>
            </w:r>
          </w:p>
        </w:tc>
        <w:tc>
          <w:tcPr>
            <w:tcW w:w="2127" w:type="dxa"/>
            <w:vAlign w:val="center"/>
          </w:tcPr>
          <w:p w14:paraId="4A921B41" w14:textId="77777777" w:rsidR="00524550" w:rsidRPr="00814E8C" w:rsidRDefault="00524550" w:rsidP="00557808">
            <w:pPr>
              <w:jc w:val="both"/>
              <w:rPr>
                <w:b/>
                <w:szCs w:val="24"/>
              </w:rPr>
            </w:pPr>
            <w:r w:rsidRPr="00814E8C">
              <w:rPr>
                <w:b/>
                <w:szCs w:val="24"/>
              </w:rPr>
              <w:t>Tiekėjo siūloma</w:t>
            </w:r>
          </w:p>
          <w:p w14:paraId="3FB42CDF" w14:textId="622C6B3F" w:rsidR="00524550" w:rsidRPr="00814E8C" w:rsidRDefault="00524550" w:rsidP="00557808">
            <w:pPr>
              <w:jc w:val="both"/>
              <w:rPr>
                <w:rFonts w:eastAsia="Calibri"/>
                <w:b/>
                <w:szCs w:val="24"/>
                <w:lang w:eastAsia="en-US"/>
              </w:rPr>
            </w:pPr>
            <w:r w:rsidRPr="00814E8C">
              <w:rPr>
                <w:b/>
                <w:szCs w:val="24"/>
              </w:rPr>
              <w:t>(Tiekėjas turi įrašyti kur reikia  reikšmę arba trumpą aprašymą, patvirtinantį atitikimą techniniam reikalavimui (įrašai „Taip“, „Atitinka“, „Tenkina“, „+“, „&lt;... yra ne mažesnis kaip ...&gt;“, „&lt;... bus ne didesnis kaip ...&gt;“ ar  pan., negalimi)]</w:t>
            </w:r>
          </w:p>
        </w:tc>
      </w:tr>
      <w:tr w:rsidR="00524550" w:rsidRPr="00814E8C" w14:paraId="2BE27AF7" w14:textId="77777777" w:rsidTr="00377AFE">
        <w:tc>
          <w:tcPr>
            <w:tcW w:w="696" w:type="dxa"/>
          </w:tcPr>
          <w:p w14:paraId="37D5880C"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5D10283" w14:textId="77777777" w:rsidR="00524550" w:rsidRPr="00814E8C" w:rsidRDefault="00524550" w:rsidP="00524550">
            <w:pPr>
              <w:jc w:val="left"/>
              <w:rPr>
                <w:rFonts w:eastAsia="Calibri"/>
                <w:szCs w:val="24"/>
                <w:lang w:eastAsia="en-US"/>
              </w:rPr>
            </w:pPr>
            <w:r w:rsidRPr="00814E8C">
              <w:rPr>
                <w:rFonts w:eastAsia="Calibri"/>
                <w:szCs w:val="24"/>
                <w:lang w:eastAsia="en-US"/>
              </w:rPr>
              <w:t>Paskirtis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E5A2061" w14:textId="1372C317" w:rsidR="00524550" w:rsidRPr="00814E8C" w:rsidRDefault="00524550" w:rsidP="00524550">
            <w:pPr>
              <w:jc w:val="left"/>
              <w:rPr>
                <w:rFonts w:eastAsia="Calibri"/>
                <w:szCs w:val="24"/>
                <w:lang w:eastAsia="en-US"/>
              </w:rPr>
            </w:pPr>
            <w:r w:rsidRPr="00814E8C">
              <w:rPr>
                <w:rFonts w:eastAsia="Calibri"/>
                <w:szCs w:val="24"/>
                <w:lang w:eastAsia="en-US"/>
              </w:rPr>
              <w:t>Apšveisti vietovę, vykdant paieškos bei įvykio vietos apžiūros darbus tamsoje</w:t>
            </w:r>
            <w:r w:rsidR="00BC17B5">
              <w:rPr>
                <w:rFonts w:eastAsia="Calibri"/>
                <w:szCs w:val="24"/>
                <w:lang w:eastAsia="en-US"/>
              </w:rPr>
              <w:t>.</w:t>
            </w:r>
          </w:p>
        </w:tc>
        <w:tc>
          <w:tcPr>
            <w:tcW w:w="2127" w:type="dxa"/>
          </w:tcPr>
          <w:p w14:paraId="3298D2F9" w14:textId="5D1B3989" w:rsidR="00524550" w:rsidRPr="00814E8C" w:rsidRDefault="00524550" w:rsidP="00524550">
            <w:pPr>
              <w:rPr>
                <w:rFonts w:eastAsia="Calibri"/>
                <w:szCs w:val="24"/>
                <w:lang w:eastAsia="en-US"/>
              </w:rPr>
            </w:pPr>
          </w:p>
        </w:tc>
      </w:tr>
      <w:tr w:rsidR="00524550" w:rsidRPr="00814E8C" w14:paraId="4E9EB209" w14:textId="77777777" w:rsidTr="00377AFE">
        <w:tc>
          <w:tcPr>
            <w:tcW w:w="696" w:type="dxa"/>
          </w:tcPr>
          <w:p w14:paraId="2A942DC6"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1ACC8D1" w14:textId="77777777" w:rsidR="00524550" w:rsidRPr="00814E8C" w:rsidRDefault="00524550" w:rsidP="00524550">
            <w:pPr>
              <w:jc w:val="left"/>
              <w:rPr>
                <w:szCs w:val="24"/>
                <w:lang w:eastAsia="ar-SA"/>
              </w:rPr>
            </w:pPr>
            <w:r w:rsidRPr="00814E8C">
              <w:rPr>
                <w:szCs w:val="24"/>
                <w:lang w:eastAsia="ar-SA"/>
              </w:rPr>
              <w:t>Gamintojas, prekės pavadinimas ir modelis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CA0C322" w14:textId="77777777" w:rsidR="00524550" w:rsidRPr="00814E8C" w:rsidRDefault="00524550" w:rsidP="00524550">
            <w:pPr>
              <w:jc w:val="left"/>
              <w:rPr>
                <w:szCs w:val="24"/>
                <w:lang w:eastAsia="en-US"/>
              </w:rPr>
            </w:pPr>
            <w:r w:rsidRPr="00814E8C">
              <w:rPr>
                <w:szCs w:val="24"/>
                <w:lang w:eastAsia="en-US"/>
              </w:rPr>
              <w:t>Tiekėjas privalo nurodyti siūlomos prekės gamintojo pilną pavadinimą, prekės tikslų pavadinimą ir modelį.</w:t>
            </w:r>
          </w:p>
        </w:tc>
        <w:tc>
          <w:tcPr>
            <w:tcW w:w="2127" w:type="dxa"/>
          </w:tcPr>
          <w:p w14:paraId="2E6AB496" w14:textId="787B1AF4" w:rsidR="00524550" w:rsidRPr="00814E8C" w:rsidRDefault="00524550" w:rsidP="00524550">
            <w:pPr>
              <w:rPr>
                <w:szCs w:val="24"/>
                <w:lang w:eastAsia="en-US"/>
              </w:rPr>
            </w:pPr>
          </w:p>
        </w:tc>
      </w:tr>
      <w:tr w:rsidR="00524550" w:rsidRPr="00814E8C" w14:paraId="52E3138E" w14:textId="77777777" w:rsidTr="00377AFE">
        <w:tc>
          <w:tcPr>
            <w:tcW w:w="696" w:type="dxa"/>
          </w:tcPr>
          <w:p w14:paraId="3920F16A"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3FDA49CC" w14:textId="77777777" w:rsidR="00524550" w:rsidRPr="00814E8C" w:rsidRDefault="00524550" w:rsidP="00524550">
            <w:pPr>
              <w:jc w:val="left"/>
              <w:rPr>
                <w:rFonts w:eastAsia="Calibri"/>
                <w:szCs w:val="24"/>
                <w:lang w:eastAsia="en-US"/>
              </w:rPr>
            </w:pPr>
            <w:r w:rsidRPr="00814E8C">
              <w:rPr>
                <w:szCs w:val="24"/>
                <w:lang w:eastAsia="ar-SA"/>
              </w:rPr>
              <w:t>Reikalavimai prekėms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44DEC3B" w14:textId="77777777" w:rsidR="00524550" w:rsidRPr="00814E8C" w:rsidRDefault="00524550" w:rsidP="00524550">
            <w:pPr>
              <w:jc w:val="left"/>
              <w:rPr>
                <w:rFonts w:eastAsia="Calibri"/>
                <w:szCs w:val="24"/>
                <w:lang w:eastAsia="en-US"/>
              </w:rPr>
            </w:pPr>
            <w:r w:rsidRPr="00814E8C">
              <w:rPr>
                <w:szCs w:val="24"/>
                <w:lang w:eastAsia="en-US"/>
              </w:rPr>
              <w:t xml:space="preserve">Prekės turi būti naujos, nenaudotos. </w:t>
            </w:r>
          </w:p>
        </w:tc>
        <w:tc>
          <w:tcPr>
            <w:tcW w:w="2127" w:type="dxa"/>
          </w:tcPr>
          <w:p w14:paraId="2C6C5419" w14:textId="25C5E8D8" w:rsidR="00524550" w:rsidRPr="00814E8C" w:rsidRDefault="00524550" w:rsidP="00524550">
            <w:pPr>
              <w:rPr>
                <w:szCs w:val="24"/>
                <w:lang w:eastAsia="en-US"/>
              </w:rPr>
            </w:pPr>
          </w:p>
        </w:tc>
      </w:tr>
      <w:tr w:rsidR="00524550" w:rsidRPr="00814E8C" w14:paraId="1D57400F" w14:textId="77777777" w:rsidTr="00377AFE">
        <w:tc>
          <w:tcPr>
            <w:tcW w:w="696" w:type="dxa"/>
          </w:tcPr>
          <w:p w14:paraId="6C720B92"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6E32C9D6" w14:textId="77777777" w:rsidR="00524550" w:rsidRPr="00814E8C" w:rsidRDefault="00524550" w:rsidP="00524550">
            <w:pPr>
              <w:jc w:val="left"/>
              <w:rPr>
                <w:rFonts w:eastAsia="Calibri"/>
                <w:szCs w:val="24"/>
                <w:lang w:eastAsia="en-US"/>
              </w:rPr>
            </w:pPr>
            <w:r w:rsidRPr="00814E8C">
              <w:rPr>
                <w:szCs w:val="24"/>
                <w:lang w:eastAsia="ar-SA"/>
              </w:rPr>
              <w:t>Korpuso medžiaga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D7602DD" w14:textId="77777777" w:rsidR="00524550" w:rsidRPr="00814E8C" w:rsidRDefault="00524550" w:rsidP="00524550">
            <w:pPr>
              <w:jc w:val="left"/>
              <w:rPr>
                <w:rFonts w:eastAsia="Calibri"/>
                <w:szCs w:val="24"/>
                <w:lang w:eastAsia="en-US"/>
              </w:rPr>
            </w:pPr>
            <w:r w:rsidRPr="00814E8C">
              <w:rPr>
                <w:szCs w:val="24"/>
                <w:lang w:eastAsia="en-US"/>
              </w:rPr>
              <w:t>Pagamintas iš karščiui atsparaus polimero.</w:t>
            </w:r>
          </w:p>
        </w:tc>
        <w:tc>
          <w:tcPr>
            <w:tcW w:w="2127" w:type="dxa"/>
          </w:tcPr>
          <w:p w14:paraId="2358B652" w14:textId="34827705" w:rsidR="00524550" w:rsidRPr="00814E8C" w:rsidRDefault="00524550" w:rsidP="00524550">
            <w:pPr>
              <w:rPr>
                <w:szCs w:val="24"/>
                <w:lang w:eastAsia="en-US"/>
              </w:rPr>
            </w:pPr>
          </w:p>
        </w:tc>
      </w:tr>
      <w:tr w:rsidR="00524550" w:rsidRPr="00814E8C" w14:paraId="2760762C" w14:textId="77777777" w:rsidTr="00377AFE">
        <w:tc>
          <w:tcPr>
            <w:tcW w:w="696" w:type="dxa"/>
          </w:tcPr>
          <w:p w14:paraId="374131E0"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B234194" w14:textId="77777777" w:rsidR="00524550" w:rsidRPr="00814E8C" w:rsidRDefault="00524550" w:rsidP="00524550">
            <w:pPr>
              <w:jc w:val="left"/>
              <w:rPr>
                <w:szCs w:val="24"/>
                <w:lang w:eastAsia="ar-SA"/>
              </w:rPr>
            </w:pPr>
            <w:r w:rsidRPr="00814E8C">
              <w:rPr>
                <w:szCs w:val="24"/>
                <w:lang w:eastAsia="ar-SA"/>
              </w:rPr>
              <w:t>Spalva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297B77C" w14:textId="77777777" w:rsidR="00524550" w:rsidRPr="00814E8C" w:rsidRDefault="00524550" w:rsidP="00524550">
            <w:pPr>
              <w:jc w:val="left"/>
              <w:rPr>
                <w:szCs w:val="24"/>
                <w:lang w:eastAsia="en-US"/>
              </w:rPr>
            </w:pPr>
            <w:r w:rsidRPr="00814E8C">
              <w:rPr>
                <w:szCs w:val="24"/>
                <w:lang w:eastAsia="en-US"/>
              </w:rPr>
              <w:t>Juoda.</w:t>
            </w:r>
          </w:p>
        </w:tc>
        <w:tc>
          <w:tcPr>
            <w:tcW w:w="2127" w:type="dxa"/>
          </w:tcPr>
          <w:p w14:paraId="4166FF64" w14:textId="0C1CB869" w:rsidR="00524550" w:rsidRPr="00814E8C" w:rsidRDefault="00524550" w:rsidP="00524550">
            <w:pPr>
              <w:rPr>
                <w:szCs w:val="24"/>
                <w:lang w:eastAsia="en-US"/>
              </w:rPr>
            </w:pPr>
          </w:p>
        </w:tc>
      </w:tr>
      <w:tr w:rsidR="00524550" w:rsidRPr="00814E8C" w14:paraId="20E7418F" w14:textId="77777777" w:rsidTr="00377AFE">
        <w:tc>
          <w:tcPr>
            <w:tcW w:w="696" w:type="dxa"/>
          </w:tcPr>
          <w:p w14:paraId="3AA23D77"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7D1CE301" w14:textId="77777777" w:rsidR="00524550" w:rsidRPr="00814E8C" w:rsidRDefault="00524550" w:rsidP="00524550">
            <w:pPr>
              <w:jc w:val="left"/>
              <w:rPr>
                <w:rFonts w:eastAsia="Calibri"/>
                <w:szCs w:val="24"/>
                <w:lang w:eastAsia="en-US"/>
              </w:rPr>
            </w:pPr>
            <w:r w:rsidRPr="00814E8C">
              <w:rPr>
                <w:szCs w:val="24"/>
                <w:lang w:eastAsia="ar-SA"/>
              </w:rPr>
              <w:t>Svoris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583DA954" w14:textId="77777777" w:rsidR="00524550" w:rsidRPr="00814E8C" w:rsidRDefault="00524550" w:rsidP="00524550">
            <w:pPr>
              <w:jc w:val="left"/>
              <w:rPr>
                <w:rFonts w:eastAsia="Calibri"/>
                <w:szCs w:val="24"/>
                <w:lang w:eastAsia="en-US"/>
              </w:rPr>
            </w:pPr>
            <w:r w:rsidRPr="00814E8C">
              <w:rPr>
                <w:szCs w:val="24"/>
                <w:lang w:eastAsia="en-US"/>
              </w:rPr>
              <w:t>Ne daugiau kaip 3,5 kg.</w:t>
            </w:r>
          </w:p>
        </w:tc>
        <w:tc>
          <w:tcPr>
            <w:tcW w:w="2127" w:type="dxa"/>
          </w:tcPr>
          <w:p w14:paraId="5095E10B" w14:textId="44DB5375" w:rsidR="00524550" w:rsidRPr="00814E8C" w:rsidRDefault="00524550" w:rsidP="00524550">
            <w:pPr>
              <w:rPr>
                <w:szCs w:val="24"/>
                <w:lang w:eastAsia="en-US"/>
              </w:rPr>
            </w:pPr>
          </w:p>
        </w:tc>
      </w:tr>
      <w:tr w:rsidR="00524550" w:rsidRPr="00814E8C" w14:paraId="24BAE63B" w14:textId="77777777" w:rsidTr="00377AFE">
        <w:tc>
          <w:tcPr>
            <w:tcW w:w="696" w:type="dxa"/>
          </w:tcPr>
          <w:p w14:paraId="62CAC744"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84B5E03" w14:textId="77777777" w:rsidR="00524550" w:rsidRPr="00814E8C" w:rsidRDefault="00524550" w:rsidP="00524550">
            <w:pPr>
              <w:jc w:val="left"/>
              <w:rPr>
                <w:rFonts w:eastAsia="Calibri"/>
                <w:szCs w:val="24"/>
                <w:lang w:eastAsia="en-US"/>
              </w:rPr>
            </w:pPr>
            <w:r w:rsidRPr="00814E8C">
              <w:rPr>
                <w:szCs w:val="24"/>
                <w:lang w:eastAsia="ar-SA"/>
              </w:rPr>
              <w:t>Matmenys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E62588E" w14:textId="77777777" w:rsidR="00524550" w:rsidRPr="00814E8C" w:rsidRDefault="00524550" w:rsidP="00524550">
            <w:pPr>
              <w:jc w:val="left"/>
              <w:rPr>
                <w:rFonts w:eastAsia="Calibri"/>
                <w:szCs w:val="24"/>
                <w:lang w:eastAsia="en-US"/>
              </w:rPr>
            </w:pPr>
            <w:r w:rsidRPr="00814E8C">
              <w:rPr>
                <w:szCs w:val="24"/>
                <w:lang w:eastAsia="en-US"/>
              </w:rPr>
              <w:t>Ne daugiau kaip 22 cm x 22 cm x 22 cm.</w:t>
            </w:r>
            <w:r w:rsidRPr="00814E8C">
              <w:rPr>
                <w:rFonts w:eastAsia="Calibri"/>
                <w:szCs w:val="24"/>
                <w:shd w:val="clear" w:color="auto" w:fill="FFFFFF"/>
                <w:lang w:eastAsia="en-US"/>
              </w:rPr>
              <w:t xml:space="preserve"> </w:t>
            </w:r>
          </w:p>
        </w:tc>
        <w:tc>
          <w:tcPr>
            <w:tcW w:w="2127" w:type="dxa"/>
          </w:tcPr>
          <w:p w14:paraId="3DEC13A8" w14:textId="2D1D9C00" w:rsidR="00524550" w:rsidRPr="00814E8C" w:rsidRDefault="00524550" w:rsidP="00524550">
            <w:pPr>
              <w:rPr>
                <w:szCs w:val="24"/>
                <w:lang w:eastAsia="en-US"/>
              </w:rPr>
            </w:pPr>
          </w:p>
        </w:tc>
      </w:tr>
      <w:tr w:rsidR="00524550" w:rsidRPr="00814E8C" w14:paraId="18ED4800" w14:textId="77777777" w:rsidTr="00377AFE">
        <w:tc>
          <w:tcPr>
            <w:tcW w:w="696" w:type="dxa"/>
          </w:tcPr>
          <w:p w14:paraId="311F22E0"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289C31E" w14:textId="77777777" w:rsidR="00524550" w:rsidRPr="00814E8C" w:rsidRDefault="00524550" w:rsidP="00524550">
            <w:pPr>
              <w:jc w:val="left"/>
              <w:rPr>
                <w:szCs w:val="24"/>
                <w:lang w:eastAsia="ar-SA"/>
              </w:rPr>
            </w:pPr>
            <w:r w:rsidRPr="00814E8C">
              <w:rPr>
                <w:rFonts w:eastAsia="Calibri"/>
                <w:color w:val="000000"/>
                <w:szCs w:val="24"/>
                <w:shd w:val="clear" w:color="auto" w:fill="FFFFFF"/>
                <w:lang w:eastAsia="en-US"/>
              </w:rPr>
              <w:t>Atsparumas vandeniui</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A0F2446" w14:textId="77777777" w:rsidR="00524550" w:rsidRPr="00814E8C" w:rsidRDefault="00524550" w:rsidP="00524550">
            <w:pPr>
              <w:jc w:val="left"/>
              <w:rPr>
                <w:szCs w:val="24"/>
                <w:lang w:eastAsia="en-US"/>
              </w:rPr>
            </w:pPr>
            <w:r w:rsidRPr="00814E8C">
              <w:rPr>
                <w:szCs w:val="24"/>
                <w:lang w:eastAsia="en-US"/>
              </w:rPr>
              <w:t>Ne mažiau kaip IP56.</w:t>
            </w:r>
          </w:p>
        </w:tc>
        <w:tc>
          <w:tcPr>
            <w:tcW w:w="2127" w:type="dxa"/>
          </w:tcPr>
          <w:p w14:paraId="41EF6B1E" w14:textId="63F68670" w:rsidR="00524550" w:rsidRPr="00814E8C" w:rsidRDefault="00524550" w:rsidP="00524550">
            <w:pPr>
              <w:rPr>
                <w:szCs w:val="24"/>
                <w:lang w:eastAsia="en-US"/>
              </w:rPr>
            </w:pPr>
          </w:p>
        </w:tc>
      </w:tr>
      <w:tr w:rsidR="00524550" w:rsidRPr="00814E8C" w14:paraId="640C11AC" w14:textId="77777777" w:rsidTr="00377AFE">
        <w:tc>
          <w:tcPr>
            <w:tcW w:w="696" w:type="dxa"/>
          </w:tcPr>
          <w:p w14:paraId="61EFE344"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4AEE9B8B" w14:textId="77777777" w:rsidR="00524550" w:rsidRPr="00814E8C" w:rsidRDefault="00524550" w:rsidP="00524550">
            <w:pPr>
              <w:jc w:val="left"/>
              <w:rPr>
                <w:rFonts w:eastAsia="Calibri"/>
                <w:szCs w:val="24"/>
                <w:lang w:eastAsia="en-US"/>
              </w:rPr>
            </w:pPr>
            <w:r w:rsidRPr="00814E8C">
              <w:rPr>
                <w:rFonts w:eastAsia="Calibri"/>
                <w:szCs w:val="24"/>
                <w:lang w:eastAsia="en-US"/>
              </w:rPr>
              <w:t>Šviesos diodai</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ED1F64B" w14:textId="77777777" w:rsidR="00524550" w:rsidRPr="00814E8C" w:rsidRDefault="00524550" w:rsidP="00524550">
            <w:pPr>
              <w:jc w:val="left"/>
              <w:rPr>
                <w:rFonts w:eastAsia="Calibri"/>
                <w:szCs w:val="24"/>
                <w:lang w:eastAsia="en-US"/>
              </w:rPr>
            </w:pPr>
            <w:r w:rsidRPr="00814E8C">
              <w:rPr>
                <w:rFonts w:eastAsia="Calibri"/>
                <w:szCs w:val="24"/>
                <w:lang w:eastAsia="en-US"/>
              </w:rPr>
              <w:t>Ne mažiau 10 didelio srauto šviesos diod (LED).</w:t>
            </w:r>
          </w:p>
        </w:tc>
        <w:tc>
          <w:tcPr>
            <w:tcW w:w="2127" w:type="dxa"/>
          </w:tcPr>
          <w:p w14:paraId="17E26A13" w14:textId="039059BF" w:rsidR="00524550" w:rsidRPr="00814E8C" w:rsidRDefault="00524550" w:rsidP="00524550">
            <w:pPr>
              <w:rPr>
                <w:rFonts w:eastAsia="Calibri"/>
                <w:szCs w:val="24"/>
                <w:lang w:eastAsia="en-US"/>
              </w:rPr>
            </w:pPr>
          </w:p>
        </w:tc>
      </w:tr>
      <w:tr w:rsidR="00524550" w:rsidRPr="00814E8C" w14:paraId="2F9600B1" w14:textId="77777777" w:rsidTr="00377AFE">
        <w:tc>
          <w:tcPr>
            <w:tcW w:w="696" w:type="dxa"/>
          </w:tcPr>
          <w:p w14:paraId="3E0EEB38"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D62A739" w14:textId="77777777" w:rsidR="00524550" w:rsidRPr="00814E8C" w:rsidRDefault="00524550" w:rsidP="00524550">
            <w:pPr>
              <w:jc w:val="left"/>
              <w:rPr>
                <w:rFonts w:eastAsia="Calibri"/>
                <w:szCs w:val="24"/>
                <w:lang w:eastAsia="en-US"/>
              </w:rPr>
            </w:pPr>
            <w:r w:rsidRPr="00814E8C">
              <w:rPr>
                <w:rFonts w:eastAsia="Calibri"/>
                <w:szCs w:val="24"/>
                <w:lang w:eastAsia="en-US"/>
              </w:rPr>
              <w:t>Šviesos srautas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CB6146B" w14:textId="77777777" w:rsidR="00524550" w:rsidRPr="00814E8C" w:rsidRDefault="00524550" w:rsidP="00524550">
            <w:pPr>
              <w:jc w:val="left"/>
              <w:rPr>
                <w:rFonts w:eastAsia="Calibri"/>
                <w:szCs w:val="24"/>
                <w:lang w:eastAsia="en-US"/>
              </w:rPr>
            </w:pPr>
            <w:r w:rsidRPr="00814E8C">
              <w:rPr>
                <w:szCs w:val="24"/>
                <w:lang w:eastAsia="en-US"/>
              </w:rPr>
              <w:t>Ne mažiau kaip 8000 lm.</w:t>
            </w:r>
          </w:p>
        </w:tc>
        <w:tc>
          <w:tcPr>
            <w:tcW w:w="2127" w:type="dxa"/>
          </w:tcPr>
          <w:p w14:paraId="603A1720" w14:textId="53CFACCF" w:rsidR="00524550" w:rsidRPr="00814E8C" w:rsidRDefault="00524550" w:rsidP="00524550">
            <w:pPr>
              <w:rPr>
                <w:szCs w:val="24"/>
                <w:lang w:eastAsia="en-US"/>
              </w:rPr>
            </w:pPr>
          </w:p>
        </w:tc>
      </w:tr>
      <w:tr w:rsidR="00524550" w:rsidRPr="00814E8C" w14:paraId="74A6900A" w14:textId="77777777" w:rsidTr="00377AFE">
        <w:tc>
          <w:tcPr>
            <w:tcW w:w="696" w:type="dxa"/>
          </w:tcPr>
          <w:p w14:paraId="28A54684"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678F02FA" w14:textId="77777777" w:rsidR="00524550" w:rsidRPr="00814E8C" w:rsidRDefault="00524550" w:rsidP="00524550">
            <w:pPr>
              <w:jc w:val="left"/>
              <w:rPr>
                <w:rFonts w:eastAsia="Calibri"/>
                <w:szCs w:val="24"/>
                <w:lang w:eastAsia="en-US"/>
              </w:rPr>
            </w:pPr>
            <w:r w:rsidRPr="00814E8C">
              <w:rPr>
                <w:rFonts w:eastAsia="Calibri"/>
                <w:color w:val="000000"/>
                <w:szCs w:val="24"/>
                <w:shd w:val="clear" w:color="auto" w:fill="FFFFFF"/>
                <w:lang w:eastAsia="en-US"/>
              </w:rPr>
              <w:t>Spindulio atstumas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4722688" w14:textId="77777777" w:rsidR="00524550" w:rsidRPr="00814E8C" w:rsidRDefault="00524550" w:rsidP="00524550">
            <w:pPr>
              <w:jc w:val="left"/>
              <w:rPr>
                <w:rFonts w:eastAsia="Calibri"/>
                <w:szCs w:val="24"/>
                <w:lang w:eastAsia="en-US"/>
              </w:rPr>
            </w:pPr>
            <w:r w:rsidRPr="00814E8C">
              <w:rPr>
                <w:szCs w:val="24"/>
                <w:lang w:eastAsia="en-US"/>
              </w:rPr>
              <w:t>Ne mažiau kaip 1400 m.</w:t>
            </w:r>
          </w:p>
        </w:tc>
        <w:tc>
          <w:tcPr>
            <w:tcW w:w="2127" w:type="dxa"/>
          </w:tcPr>
          <w:p w14:paraId="5A3D16F5" w14:textId="6125526B" w:rsidR="00524550" w:rsidRPr="00814E8C" w:rsidRDefault="00524550" w:rsidP="00524550">
            <w:pPr>
              <w:rPr>
                <w:szCs w:val="24"/>
                <w:lang w:eastAsia="en-US"/>
              </w:rPr>
            </w:pPr>
          </w:p>
        </w:tc>
      </w:tr>
      <w:tr w:rsidR="00524550" w:rsidRPr="00814E8C" w14:paraId="2841A1E2" w14:textId="77777777" w:rsidTr="00377AFE">
        <w:tc>
          <w:tcPr>
            <w:tcW w:w="696" w:type="dxa"/>
          </w:tcPr>
          <w:p w14:paraId="34F0C413"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39ECADF"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szCs w:val="24"/>
                <w:lang w:eastAsia="en-US"/>
              </w:rPr>
              <w:t>Darbo temperatūra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DD988CE" w14:textId="77777777" w:rsidR="00524550" w:rsidRPr="00814E8C" w:rsidRDefault="00524550" w:rsidP="00524550">
            <w:pPr>
              <w:jc w:val="left"/>
              <w:rPr>
                <w:szCs w:val="24"/>
                <w:lang w:eastAsia="en-US"/>
              </w:rPr>
            </w:pPr>
            <w:r w:rsidRPr="00814E8C">
              <w:rPr>
                <w:rFonts w:eastAsia="Calibri"/>
                <w:szCs w:val="24"/>
                <w:lang w:eastAsia="en-US"/>
              </w:rPr>
              <w:t>Nuo -20 iki +50 C.</w:t>
            </w:r>
          </w:p>
        </w:tc>
        <w:tc>
          <w:tcPr>
            <w:tcW w:w="2127" w:type="dxa"/>
          </w:tcPr>
          <w:p w14:paraId="2D621EBA" w14:textId="6FD7CF2D" w:rsidR="00524550" w:rsidRPr="00814E8C" w:rsidRDefault="00524550" w:rsidP="00524550">
            <w:pPr>
              <w:rPr>
                <w:rFonts w:eastAsia="Calibri"/>
                <w:szCs w:val="24"/>
                <w:lang w:eastAsia="en-US"/>
              </w:rPr>
            </w:pPr>
          </w:p>
        </w:tc>
      </w:tr>
      <w:tr w:rsidR="00524550" w:rsidRPr="00814E8C" w14:paraId="074718E9" w14:textId="77777777" w:rsidTr="00377AFE">
        <w:tc>
          <w:tcPr>
            <w:tcW w:w="696" w:type="dxa"/>
          </w:tcPr>
          <w:p w14:paraId="78EC2C8C"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775E1B6"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Valdymas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060B77F" w14:textId="77777777" w:rsidR="00524550" w:rsidRPr="00814E8C" w:rsidRDefault="00524550" w:rsidP="00524550">
            <w:pPr>
              <w:jc w:val="left"/>
              <w:rPr>
                <w:szCs w:val="24"/>
                <w:lang w:eastAsia="en-US"/>
              </w:rPr>
            </w:pPr>
            <w:r w:rsidRPr="00814E8C">
              <w:rPr>
                <w:szCs w:val="24"/>
                <w:lang w:eastAsia="en-US"/>
              </w:rPr>
              <w:t xml:space="preserve">Belaidis nuotolinio valdymo pultas. Radijo dažnis leidžiantis valdyti prietaisą ne mažiau kaip 20 m atstumu. </w:t>
            </w:r>
          </w:p>
        </w:tc>
        <w:tc>
          <w:tcPr>
            <w:tcW w:w="2127" w:type="dxa"/>
          </w:tcPr>
          <w:p w14:paraId="396C3557" w14:textId="4533D84D" w:rsidR="00524550" w:rsidRPr="00814E8C" w:rsidRDefault="00524550" w:rsidP="00524550">
            <w:pPr>
              <w:rPr>
                <w:szCs w:val="24"/>
                <w:lang w:eastAsia="en-US"/>
              </w:rPr>
            </w:pPr>
          </w:p>
        </w:tc>
      </w:tr>
      <w:tr w:rsidR="00524550" w:rsidRPr="00814E8C" w14:paraId="02F42B08" w14:textId="77777777" w:rsidTr="00377AFE">
        <w:tc>
          <w:tcPr>
            <w:tcW w:w="696" w:type="dxa"/>
          </w:tcPr>
          <w:p w14:paraId="4D934F00"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274AA139"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 xml:space="preserve">Prietaiso pasukimas </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517C299" w14:textId="77777777" w:rsidR="00524550" w:rsidRPr="00814E8C" w:rsidRDefault="00524550" w:rsidP="00524550">
            <w:pPr>
              <w:jc w:val="left"/>
              <w:rPr>
                <w:szCs w:val="24"/>
                <w:lang w:eastAsia="en-US"/>
              </w:rPr>
            </w:pPr>
            <w:r w:rsidRPr="00814E8C">
              <w:rPr>
                <w:szCs w:val="24"/>
                <w:lang w:eastAsia="en-US"/>
              </w:rPr>
              <w:t>Ne mažiau 2 pasukimo greičio režimai.</w:t>
            </w:r>
          </w:p>
        </w:tc>
        <w:tc>
          <w:tcPr>
            <w:tcW w:w="2127" w:type="dxa"/>
          </w:tcPr>
          <w:p w14:paraId="2B915EF2" w14:textId="70FDCBA0" w:rsidR="00524550" w:rsidRPr="00814E8C" w:rsidRDefault="00524550" w:rsidP="00524550">
            <w:pPr>
              <w:rPr>
                <w:szCs w:val="24"/>
                <w:lang w:eastAsia="en-US"/>
              </w:rPr>
            </w:pPr>
          </w:p>
        </w:tc>
      </w:tr>
      <w:tr w:rsidR="00524550" w:rsidRPr="00814E8C" w14:paraId="740D27FC" w14:textId="77777777" w:rsidTr="00377AFE">
        <w:tc>
          <w:tcPr>
            <w:tcW w:w="696" w:type="dxa"/>
          </w:tcPr>
          <w:p w14:paraId="6C237F76"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28DDBC7F"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Pasukimo kampas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5D950A75" w14:textId="77777777" w:rsidR="00524550" w:rsidRPr="00814E8C" w:rsidRDefault="00524550" w:rsidP="00524550">
            <w:pPr>
              <w:jc w:val="left"/>
              <w:rPr>
                <w:szCs w:val="24"/>
                <w:lang w:eastAsia="en-US"/>
              </w:rPr>
            </w:pPr>
            <w:r w:rsidRPr="00814E8C">
              <w:rPr>
                <w:szCs w:val="24"/>
                <w:lang w:eastAsia="en-US"/>
              </w:rPr>
              <w:t>Horizontalus ne mažiau 360˚, vertikalus ne mažiau 135˚.</w:t>
            </w:r>
          </w:p>
        </w:tc>
        <w:tc>
          <w:tcPr>
            <w:tcW w:w="2127" w:type="dxa"/>
          </w:tcPr>
          <w:p w14:paraId="39BF1ECB" w14:textId="5379A82B" w:rsidR="00524550" w:rsidRPr="00814E8C" w:rsidRDefault="00524550" w:rsidP="00524550">
            <w:pPr>
              <w:rPr>
                <w:szCs w:val="24"/>
                <w:lang w:eastAsia="en-US"/>
              </w:rPr>
            </w:pPr>
          </w:p>
        </w:tc>
      </w:tr>
      <w:tr w:rsidR="00524550" w:rsidRPr="00814E8C" w14:paraId="22F54B83" w14:textId="77777777" w:rsidTr="00377AFE">
        <w:tc>
          <w:tcPr>
            <w:tcW w:w="696" w:type="dxa"/>
          </w:tcPr>
          <w:p w14:paraId="37C3F15F"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730FA90B"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Tvirtinimas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AD4FB8A" w14:textId="77777777" w:rsidR="00524550" w:rsidRPr="00814E8C" w:rsidRDefault="00524550" w:rsidP="00524550">
            <w:pPr>
              <w:jc w:val="left"/>
              <w:rPr>
                <w:szCs w:val="24"/>
                <w:lang w:eastAsia="en-US"/>
              </w:rPr>
            </w:pPr>
            <w:r w:rsidRPr="00814E8C">
              <w:rPr>
                <w:szCs w:val="24"/>
                <w:lang w:eastAsia="en-US"/>
              </w:rPr>
              <w:t xml:space="preserve">Magnetinis pagrindas. </w:t>
            </w:r>
          </w:p>
        </w:tc>
        <w:tc>
          <w:tcPr>
            <w:tcW w:w="2127" w:type="dxa"/>
          </w:tcPr>
          <w:p w14:paraId="17C2B062" w14:textId="7D355AF3" w:rsidR="00524550" w:rsidRPr="00814E8C" w:rsidRDefault="00524550" w:rsidP="00524550">
            <w:pPr>
              <w:rPr>
                <w:szCs w:val="24"/>
                <w:lang w:eastAsia="en-US"/>
              </w:rPr>
            </w:pPr>
          </w:p>
        </w:tc>
      </w:tr>
      <w:tr w:rsidR="00524550" w:rsidRPr="00814E8C" w14:paraId="5EBC28F8" w14:textId="77777777" w:rsidTr="00377AFE">
        <w:tc>
          <w:tcPr>
            <w:tcW w:w="696" w:type="dxa"/>
          </w:tcPr>
          <w:p w14:paraId="375EA500"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44ECC49F"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Tvirtinimo elementas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A3FD683" w14:textId="77777777" w:rsidR="00524550" w:rsidRPr="00814E8C" w:rsidRDefault="00524550" w:rsidP="00524550">
            <w:pPr>
              <w:jc w:val="left"/>
              <w:rPr>
                <w:szCs w:val="24"/>
                <w:lang w:eastAsia="en-US"/>
              </w:rPr>
            </w:pPr>
            <w:r w:rsidRPr="00814E8C">
              <w:rPr>
                <w:szCs w:val="24"/>
                <w:lang w:eastAsia="en-US"/>
              </w:rPr>
              <w:t xml:space="preserve">Nerūdijantis plienas. </w:t>
            </w:r>
          </w:p>
        </w:tc>
        <w:tc>
          <w:tcPr>
            <w:tcW w:w="2127" w:type="dxa"/>
          </w:tcPr>
          <w:p w14:paraId="0E1535C3" w14:textId="02EF1A9C" w:rsidR="00524550" w:rsidRPr="00814E8C" w:rsidRDefault="00524550" w:rsidP="00524550">
            <w:pPr>
              <w:rPr>
                <w:szCs w:val="24"/>
                <w:lang w:eastAsia="en-US"/>
              </w:rPr>
            </w:pPr>
          </w:p>
        </w:tc>
      </w:tr>
      <w:tr w:rsidR="00524550" w:rsidRPr="00814E8C" w14:paraId="2802A650" w14:textId="77777777" w:rsidTr="00377AFE">
        <w:tc>
          <w:tcPr>
            <w:tcW w:w="696" w:type="dxa"/>
          </w:tcPr>
          <w:p w14:paraId="737C9599"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0D83F0D1"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Įtampa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9BA3A80" w14:textId="77777777" w:rsidR="00524550" w:rsidRPr="00814E8C" w:rsidRDefault="00524550" w:rsidP="00524550">
            <w:pPr>
              <w:jc w:val="left"/>
              <w:rPr>
                <w:szCs w:val="24"/>
                <w:lang w:eastAsia="en-US"/>
              </w:rPr>
            </w:pPr>
            <w:r w:rsidRPr="00814E8C">
              <w:rPr>
                <w:szCs w:val="24"/>
                <w:lang w:eastAsia="en-US"/>
              </w:rPr>
              <w:t>12 V nuolatinė.</w:t>
            </w:r>
          </w:p>
        </w:tc>
        <w:tc>
          <w:tcPr>
            <w:tcW w:w="2127" w:type="dxa"/>
          </w:tcPr>
          <w:p w14:paraId="1862F94C" w14:textId="29DC8FBD" w:rsidR="00524550" w:rsidRPr="00814E8C" w:rsidRDefault="00524550" w:rsidP="00524550">
            <w:pPr>
              <w:rPr>
                <w:szCs w:val="24"/>
                <w:lang w:eastAsia="en-US"/>
              </w:rPr>
            </w:pPr>
          </w:p>
        </w:tc>
      </w:tr>
      <w:tr w:rsidR="00524550" w:rsidRPr="00814E8C" w14:paraId="0F5B46A1" w14:textId="77777777" w:rsidTr="00377AFE">
        <w:tc>
          <w:tcPr>
            <w:tcW w:w="696" w:type="dxa"/>
          </w:tcPr>
          <w:p w14:paraId="08B30C67"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7EF8DE1"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Spindulio kampas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C22CF00" w14:textId="77777777" w:rsidR="00524550" w:rsidRPr="00814E8C" w:rsidRDefault="00524550" w:rsidP="00524550">
            <w:pPr>
              <w:jc w:val="left"/>
              <w:rPr>
                <w:szCs w:val="24"/>
                <w:lang w:eastAsia="en-US"/>
              </w:rPr>
            </w:pPr>
            <w:r w:rsidRPr="00814E8C">
              <w:rPr>
                <w:szCs w:val="24"/>
                <w:lang w:eastAsia="en-US"/>
              </w:rPr>
              <w:t>8˚±2.</w:t>
            </w:r>
          </w:p>
        </w:tc>
        <w:tc>
          <w:tcPr>
            <w:tcW w:w="2127" w:type="dxa"/>
          </w:tcPr>
          <w:p w14:paraId="7E6BF9CE" w14:textId="0D8320EE" w:rsidR="00524550" w:rsidRPr="00814E8C" w:rsidRDefault="00524550" w:rsidP="00524550">
            <w:pPr>
              <w:rPr>
                <w:szCs w:val="24"/>
                <w:lang w:eastAsia="en-US"/>
              </w:rPr>
            </w:pPr>
          </w:p>
        </w:tc>
      </w:tr>
      <w:tr w:rsidR="00524550" w:rsidRPr="00814E8C" w14:paraId="71B60192" w14:textId="77777777" w:rsidTr="00377AFE">
        <w:tc>
          <w:tcPr>
            <w:tcW w:w="696" w:type="dxa"/>
          </w:tcPr>
          <w:p w14:paraId="3BB14C74"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BCEE04D"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Priedai</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6A7F9B7F" w14:textId="77777777" w:rsidR="00524550" w:rsidRPr="00814E8C" w:rsidRDefault="00524550" w:rsidP="00524550">
            <w:pPr>
              <w:jc w:val="left"/>
              <w:rPr>
                <w:szCs w:val="24"/>
                <w:lang w:eastAsia="en-US"/>
              </w:rPr>
            </w:pPr>
            <w:r w:rsidRPr="00814E8C">
              <w:rPr>
                <w:szCs w:val="24"/>
                <w:lang w:eastAsia="en-US"/>
              </w:rPr>
              <w:t>Transportavimo krepšys.</w:t>
            </w:r>
          </w:p>
          <w:p w14:paraId="3C7D59D0" w14:textId="77777777" w:rsidR="00524550" w:rsidRPr="00814E8C" w:rsidRDefault="00524550" w:rsidP="00524550">
            <w:pPr>
              <w:jc w:val="left"/>
              <w:rPr>
                <w:szCs w:val="24"/>
                <w:lang w:eastAsia="en-US"/>
              </w:rPr>
            </w:pPr>
            <w:r w:rsidRPr="00814E8C">
              <w:rPr>
                <w:szCs w:val="24"/>
                <w:lang w:eastAsia="en-US"/>
              </w:rPr>
              <w:t xml:space="preserve">Naudojimo instrukcija lietuvių kalba. </w:t>
            </w:r>
          </w:p>
        </w:tc>
        <w:tc>
          <w:tcPr>
            <w:tcW w:w="2127" w:type="dxa"/>
          </w:tcPr>
          <w:p w14:paraId="2FEB5203" w14:textId="7A92F7B7" w:rsidR="00524550" w:rsidRPr="00814E8C" w:rsidRDefault="00524550" w:rsidP="00524550">
            <w:pPr>
              <w:rPr>
                <w:szCs w:val="24"/>
                <w:lang w:eastAsia="en-US"/>
              </w:rPr>
            </w:pPr>
          </w:p>
        </w:tc>
      </w:tr>
      <w:tr w:rsidR="00524550" w:rsidRPr="00814E8C" w14:paraId="37443519" w14:textId="77777777" w:rsidTr="00377AFE">
        <w:tc>
          <w:tcPr>
            <w:tcW w:w="696" w:type="dxa"/>
          </w:tcPr>
          <w:p w14:paraId="6E673EFD" w14:textId="77777777" w:rsidR="00524550" w:rsidRPr="00814E8C" w:rsidRDefault="00524550" w:rsidP="00524550">
            <w:pPr>
              <w:numPr>
                <w:ilvl w:val="0"/>
                <w:numId w:val="39"/>
              </w:numPr>
              <w:ind w:left="599" w:hanging="546"/>
              <w:contextualSpacing/>
              <w:jc w:val="left"/>
              <w:rPr>
                <w:rFonts w:eastAsia="Calibri"/>
                <w:szCs w:val="24"/>
                <w:lang w:eastAsia="en-US"/>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09E860FB" w14:textId="77777777" w:rsidR="00524550" w:rsidRPr="00814E8C" w:rsidRDefault="00524550" w:rsidP="00524550">
            <w:pPr>
              <w:jc w:val="left"/>
              <w:rPr>
                <w:rFonts w:eastAsia="Calibri"/>
                <w:color w:val="000000"/>
                <w:szCs w:val="24"/>
                <w:shd w:val="clear" w:color="auto" w:fill="FFFFFF"/>
                <w:lang w:eastAsia="en-US"/>
              </w:rPr>
            </w:pPr>
            <w:r w:rsidRPr="00814E8C">
              <w:rPr>
                <w:rFonts w:eastAsia="Calibri"/>
                <w:color w:val="000000"/>
                <w:szCs w:val="24"/>
                <w:shd w:val="clear" w:color="auto" w:fill="FFFFFF"/>
                <w:lang w:eastAsia="en-US"/>
              </w:rPr>
              <w:t>Garantija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2DD3468" w14:textId="77777777" w:rsidR="00524550" w:rsidRPr="00814E8C" w:rsidRDefault="00524550" w:rsidP="00524550">
            <w:pPr>
              <w:jc w:val="left"/>
              <w:rPr>
                <w:szCs w:val="24"/>
                <w:lang w:eastAsia="en-US"/>
              </w:rPr>
            </w:pPr>
            <w:r w:rsidRPr="00814E8C">
              <w:rPr>
                <w:rFonts w:eastAsia="Arial"/>
                <w:color w:val="000000"/>
                <w:szCs w:val="24"/>
                <w:lang w:eastAsia="en-US"/>
              </w:rPr>
              <w:t xml:space="preserve">Ne mažiau kaip 3 metai nuo prekių pristatymo dienos. </w:t>
            </w:r>
          </w:p>
        </w:tc>
        <w:tc>
          <w:tcPr>
            <w:tcW w:w="2127" w:type="dxa"/>
          </w:tcPr>
          <w:p w14:paraId="6B304E99" w14:textId="73361C97" w:rsidR="00524550" w:rsidRPr="00814E8C" w:rsidRDefault="00524550" w:rsidP="00524550">
            <w:pPr>
              <w:rPr>
                <w:rFonts w:eastAsia="Arial"/>
                <w:color w:val="000000"/>
                <w:szCs w:val="24"/>
                <w:lang w:eastAsia="en-US"/>
              </w:rPr>
            </w:pPr>
          </w:p>
        </w:tc>
      </w:tr>
    </w:tbl>
    <w:p w14:paraId="3EB07072" w14:textId="77777777" w:rsidR="00524550" w:rsidRDefault="00524550" w:rsidP="00197424">
      <w:pPr>
        <w:rPr>
          <w:b/>
          <w:spacing w:val="-8"/>
          <w:szCs w:val="24"/>
        </w:rPr>
      </w:pPr>
    </w:p>
    <w:p w14:paraId="5135AD94" w14:textId="77777777" w:rsidR="00BC17B5" w:rsidRPr="00814E8C" w:rsidRDefault="00BC17B5" w:rsidP="00197424">
      <w:pPr>
        <w:rPr>
          <w:b/>
          <w:spacing w:val="-8"/>
          <w:szCs w:val="24"/>
        </w:rPr>
      </w:pPr>
    </w:p>
    <w:p w14:paraId="3D7EC8FA" w14:textId="77777777" w:rsidR="00191D00" w:rsidRPr="00814E8C" w:rsidRDefault="00191D00" w:rsidP="00191D00">
      <w:pPr>
        <w:rPr>
          <w:rFonts w:eastAsia="Calibri"/>
          <w:b/>
          <w:caps/>
          <w:szCs w:val="24"/>
          <w:lang w:eastAsia="en-US"/>
        </w:rPr>
      </w:pPr>
      <w:r w:rsidRPr="00814E8C">
        <w:rPr>
          <w:rFonts w:eastAsia="Calibri"/>
          <w:b/>
          <w:caps/>
          <w:szCs w:val="24"/>
          <w:lang w:eastAsia="en-US"/>
        </w:rPr>
        <w:t>transporto priemonių priverstinio stabdymo priemonių</w:t>
      </w:r>
    </w:p>
    <w:p w14:paraId="43F1016D" w14:textId="77777777" w:rsidR="00191D00" w:rsidRPr="00814E8C" w:rsidRDefault="00191D00" w:rsidP="00191D00">
      <w:pPr>
        <w:rPr>
          <w:rFonts w:eastAsia="Calibri"/>
          <w:b/>
          <w:szCs w:val="24"/>
          <w:lang w:eastAsia="en-US"/>
        </w:rPr>
      </w:pPr>
      <w:r w:rsidRPr="00814E8C">
        <w:rPr>
          <w:rFonts w:eastAsia="Calibri"/>
          <w:b/>
          <w:szCs w:val="24"/>
          <w:lang w:eastAsia="en-US"/>
        </w:rPr>
        <w:t>TECHNINĖ SPECIFIKACIJA</w:t>
      </w:r>
    </w:p>
    <w:p w14:paraId="4EE1F3C6" w14:textId="77777777" w:rsidR="00191D00" w:rsidRPr="00814E8C" w:rsidRDefault="00191D00" w:rsidP="00191D00">
      <w:pPr>
        <w:rPr>
          <w:rFonts w:eastAsia="Calibri"/>
          <w:szCs w:val="24"/>
          <w:lang w:eastAsia="en-US"/>
        </w:rPr>
      </w:pPr>
    </w:p>
    <w:tbl>
      <w:tblPr>
        <w:tblStyle w:val="Lentelstinklelis"/>
        <w:tblpPr w:leftFromText="180" w:rightFromText="180" w:vertAnchor="text" w:horzAnchor="margin" w:tblpX="-318" w:tblpY="116"/>
        <w:tblW w:w="10456" w:type="dxa"/>
        <w:tblLook w:val="04A0" w:firstRow="1" w:lastRow="0" w:firstColumn="1" w:lastColumn="0" w:noHBand="0" w:noVBand="1"/>
      </w:tblPr>
      <w:tblGrid>
        <w:gridCol w:w="642"/>
        <w:gridCol w:w="2220"/>
        <w:gridCol w:w="5468"/>
        <w:gridCol w:w="2126"/>
      </w:tblGrid>
      <w:tr w:rsidR="00191D00" w:rsidRPr="00814E8C" w14:paraId="7D1AC245" w14:textId="793FA3B8" w:rsidTr="00377AFE">
        <w:tc>
          <w:tcPr>
            <w:tcW w:w="642" w:type="dxa"/>
          </w:tcPr>
          <w:p w14:paraId="4D51C6A0" w14:textId="77777777" w:rsidR="00191D00" w:rsidRPr="00814E8C" w:rsidRDefault="00191D00" w:rsidP="00191D00">
            <w:pPr>
              <w:rPr>
                <w:rFonts w:eastAsia="Calibri"/>
                <w:b/>
                <w:bCs/>
                <w:szCs w:val="24"/>
                <w:lang w:eastAsia="en-US"/>
              </w:rPr>
            </w:pPr>
            <w:r w:rsidRPr="00814E8C">
              <w:rPr>
                <w:rFonts w:eastAsia="Calibri"/>
                <w:b/>
                <w:bCs/>
                <w:szCs w:val="24"/>
                <w:lang w:eastAsia="en-US"/>
              </w:rPr>
              <w:t>Eil.</w:t>
            </w:r>
          </w:p>
          <w:p w14:paraId="553DBDD8" w14:textId="77777777" w:rsidR="00191D00" w:rsidRPr="00814E8C" w:rsidRDefault="00191D00" w:rsidP="00191D00">
            <w:pPr>
              <w:rPr>
                <w:rFonts w:eastAsia="Calibri"/>
                <w:b/>
                <w:bCs/>
                <w:szCs w:val="24"/>
                <w:lang w:eastAsia="en-US"/>
              </w:rPr>
            </w:pPr>
            <w:r w:rsidRPr="00814E8C">
              <w:rPr>
                <w:rFonts w:eastAsia="Calibri"/>
                <w:b/>
                <w:bCs/>
                <w:szCs w:val="24"/>
                <w:lang w:eastAsia="en-US"/>
              </w:rPr>
              <w:t>Nr.</w:t>
            </w:r>
          </w:p>
        </w:tc>
        <w:tc>
          <w:tcPr>
            <w:tcW w:w="2220" w:type="dxa"/>
          </w:tcPr>
          <w:p w14:paraId="3CA8D984" w14:textId="77777777" w:rsidR="00191D00" w:rsidRPr="00814E8C" w:rsidRDefault="00191D00" w:rsidP="00191D00">
            <w:pPr>
              <w:rPr>
                <w:rFonts w:eastAsia="Calibri"/>
                <w:b/>
                <w:bCs/>
                <w:szCs w:val="24"/>
                <w:lang w:eastAsia="en-US"/>
              </w:rPr>
            </w:pPr>
            <w:r w:rsidRPr="00814E8C">
              <w:rPr>
                <w:rFonts w:eastAsia="Calibri"/>
                <w:b/>
                <w:bCs/>
                <w:szCs w:val="24"/>
                <w:lang w:eastAsia="en-US"/>
              </w:rPr>
              <w:t>Techninio reikalavimo pavadinimas</w:t>
            </w:r>
          </w:p>
        </w:tc>
        <w:tc>
          <w:tcPr>
            <w:tcW w:w="5468" w:type="dxa"/>
          </w:tcPr>
          <w:p w14:paraId="34AD72D2" w14:textId="77777777" w:rsidR="00191D00" w:rsidRPr="00814E8C" w:rsidRDefault="00191D00" w:rsidP="00191D00">
            <w:pPr>
              <w:rPr>
                <w:rFonts w:eastAsia="Calibri"/>
                <w:b/>
                <w:bCs/>
                <w:szCs w:val="24"/>
                <w:lang w:eastAsia="en-US"/>
              </w:rPr>
            </w:pPr>
            <w:r w:rsidRPr="00814E8C">
              <w:rPr>
                <w:rFonts w:eastAsia="Calibri"/>
                <w:b/>
                <w:bCs/>
                <w:szCs w:val="24"/>
                <w:lang w:eastAsia="en-US"/>
              </w:rPr>
              <w:t>Reikalaujama reikšmė</w:t>
            </w:r>
          </w:p>
        </w:tc>
        <w:tc>
          <w:tcPr>
            <w:tcW w:w="2126" w:type="dxa"/>
            <w:vAlign w:val="center"/>
          </w:tcPr>
          <w:p w14:paraId="10D817C9" w14:textId="77777777" w:rsidR="00191D00" w:rsidRPr="00814E8C" w:rsidRDefault="00191D00" w:rsidP="00557808">
            <w:pPr>
              <w:jc w:val="both"/>
              <w:rPr>
                <w:b/>
                <w:szCs w:val="24"/>
              </w:rPr>
            </w:pPr>
            <w:r w:rsidRPr="00814E8C">
              <w:rPr>
                <w:b/>
                <w:szCs w:val="24"/>
              </w:rPr>
              <w:t>Tiekėjo siūloma</w:t>
            </w:r>
          </w:p>
          <w:p w14:paraId="1978CF25" w14:textId="4D152CF8" w:rsidR="00191D00" w:rsidRPr="00814E8C" w:rsidRDefault="00191D00" w:rsidP="00557808">
            <w:pPr>
              <w:jc w:val="both"/>
              <w:rPr>
                <w:rFonts w:eastAsia="Calibri"/>
                <w:b/>
                <w:bCs/>
                <w:szCs w:val="24"/>
                <w:lang w:eastAsia="en-US"/>
              </w:rPr>
            </w:pPr>
            <w:r w:rsidRPr="00814E8C">
              <w:rPr>
                <w:b/>
                <w:szCs w:val="24"/>
              </w:rPr>
              <w:t>(Tiekėjas turi įrašyti kur reikia  reikšmę arba trumpą aprašymą, patvirtinantį atitikimą techniniam reikalavimui (įrašai „Taip“, „Atitinka“, „Tenkina“, „+“, „&lt;... yra ne mažesnis kaip ...&gt;“, „&lt;... bus ne didesnis kaip ...&gt;“ ar  pan., negalimi)]</w:t>
            </w:r>
          </w:p>
        </w:tc>
      </w:tr>
      <w:tr w:rsidR="00191D00" w:rsidRPr="00814E8C" w14:paraId="50FE28E5" w14:textId="4AAF7750" w:rsidTr="00377AFE">
        <w:tc>
          <w:tcPr>
            <w:tcW w:w="642" w:type="dxa"/>
            <w:vAlign w:val="center"/>
          </w:tcPr>
          <w:p w14:paraId="069BC50F" w14:textId="77777777" w:rsidR="00191D00" w:rsidRPr="00814E8C" w:rsidRDefault="00191D00" w:rsidP="00191D00">
            <w:pPr>
              <w:rPr>
                <w:szCs w:val="24"/>
                <w:lang w:eastAsia="ar-SA"/>
              </w:rPr>
            </w:pPr>
            <w:r w:rsidRPr="00814E8C">
              <w:rPr>
                <w:szCs w:val="24"/>
                <w:lang w:eastAsia="ar-SA"/>
              </w:rPr>
              <w:t>1.</w:t>
            </w:r>
          </w:p>
        </w:tc>
        <w:tc>
          <w:tcPr>
            <w:tcW w:w="2220" w:type="dxa"/>
            <w:vAlign w:val="center"/>
          </w:tcPr>
          <w:p w14:paraId="20E38AD2" w14:textId="77777777" w:rsidR="00191D00" w:rsidRPr="00814E8C" w:rsidRDefault="00191D00" w:rsidP="00191D00">
            <w:pPr>
              <w:jc w:val="left"/>
              <w:rPr>
                <w:rFonts w:eastAsia="Calibri"/>
                <w:szCs w:val="24"/>
                <w:lang w:eastAsia="en-US"/>
              </w:rPr>
            </w:pPr>
            <w:r w:rsidRPr="00814E8C">
              <w:rPr>
                <w:szCs w:val="24"/>
                <w:lang w:eastAsia="ar-SA"/>
              </w:rPr>
              <w:t>Gamintojas, prekės pavadinimas ir modelis</w:t>
            </w:r>
          </w:p>
        </w:tc>
        <w:tc>
          <w:tcPr>
            <w:tcW w:w="5468" w:type="dxa"/>
          </w:tcPr>
          <w:p w14:paraId="545160DF" w14:textId="77777777" w:rsidR="00191D00" w:rsidRPr="00814E8C" w:rsidRDefault="00191D00" w:rsidP="00191D00">
            <w:pPr>
              <w:jc w:val="left"/>
              <w:rPr>
                <w:rFonts w:eastAsia="Calibri"/>
                <w:szCs w:val="24"/>
                <w:lang w:eastAsia="en-US"/>
              </w:rPr>
            </w:pPr>
            <w:r w:rsidRPr="00814E8C">
              <w:rPr>
                <w:szCs w:val="24"/>
                <w:lang w:eastAsia="en-US"/>
              </w:rPr>
              <w:t>Tiekėjas privalo nurodyti siūlomos prekės gamintojo pilną pavadinimą, prekės tikslų pavadinimą ir modelį.</w:t>
            </w:r>
          </w:p>
        </w:tc>
        <w:tc>
          <w:tcPr>
            <w:tcW w:w="2126" w:type="dxa"/>
          </w:tcPr>
          <w:p w14:paraId="48810CBB" w14:textId="77777777" w:rsidR="00191D00" w:rsidRPr="00814E8C" w:rsidRDefault="00191D00" w:rsidP="00191D00">
            <w:pPr>
              <w:jc w:val="left"/>
              <w:rPr>
                <w:szCs w:val="24"/>
                <w:lang w:eastAsia="en-US"/>
              </w:rPr>
            </w:pPr>
          </w:p>
        </w:tc>
      </w:tr>
      <w:tr w:rsidR="00191D00" w:rsidRPr="00814E8C" w14:paraId="5ED18899" w14:textId="19D24584" w:rsidTr="00377AFE">
        <w:tc>
          <w:tcPr>
            <w:tcW w:w="642" w:type="dxa"/>
            <w:vAlign w:val="center"/>
          </w:tcPr>
          <w:p w14:paraId="4173C9E2" w14:textId="77777777" w:rsidR="00191D00" w:rsidRPr="00814E8C" w:rsidRDefault="00191D00" w:rsidP="00191D00">
            <w:pPr>
              <w:rPr>
                <w:rFonts w:eastAsia="Calibri"/>
                <w:szCs w:val="24"/>
                <w:lang w:eastAsia="en-US"/>
              </w:rPr>
            </w:pPr>
            <w:r w:rsidRPr="00814E8C">
              <w:rPr>
                <w:rFonts w:eastAsia="Calibri"/>
                <w:szCs w:val="24"/>
                <w:lang w:eastAsia="en-US"/>
              </w:rPr>
              <w:t>2.</w:t>
            </w:r>
          </w:p>
        </w:tc>
        <w:tc>
          <w:tcPr>
            <w:tcW w:w="2220" w:type="dxa"/>
            <w:vAlign w:val="center"/>
          </w:tcPr>
          <w:p w14:paraId="1214C423" w14:textId="77777777" w:rsidR="00191D00" w:rsidRPr="00814E8C" w:rsidRDefault="00191D00" w:rsidP="00191D00">
            <w:pPr>
              <w:jc w:val="left"/>
              <w:rPr>
                <w:rFonts w:eastAsia="Calibri"/>
                <w:szCs w:val="24"/>
                <w:lang w:eastAsia="en-US"/>
              </w:rPr>
            </w:pPr>
            <w:r w:rsidRPr="00814E8C">
              <w:rPr>
                <w:rFonts w:eastAsia="Calibri"/>
                <w:szCs w:val="24"/>
                <w:lang w:eastAsia="en-US"/>
              </w:rPr>
              <w:t>Reikalavimai prekėms</w:t>
            </w:r>
          </w:p>
        </w:tc>
        <w:tc>
          <w:tcPr>
            <w:tcW w:w="5468" w:type="dxa"/>
          </w:tcPr>
          <w:p w14:paraId="41B52ECF" w14:textId="77777777" w:rsidR="00191D00" w:rsidRPr="00814E8C" w:rsidRDefault="00191D00" w:rsidP="00191D00">
            <w:pPr>
              <w:jc w:val="left"/>
              <w:rPr>
                <w:rFonts w:eastAsia="Calibri"/>
                <w:szCs w:val="24"/>
                <w:lang w:eastAsia="en-US"/>
              </w:rPr>
            </w:pPr>
            <w:r w:rsidRPr="00814E8C">
              <w:rPr>
                <w:rFonts w:eastAsia="Calibri"/>
                <w:szCs w:val="24"/>
                <w:lang w:eastAsia="en-US"/>
              </w:rPr>
              <w:t>Prekės turi būti naujos, nenaudotos.</w:t>
            </w:r>
          </w:p>
        </w:tc>
        <w:tc>
          <w:tcPr>
            <w:tcW w:w="2126" w:type="dxa"/>
          </w:tcPr>
          <w:p w14:paraId="32C19BCA" w14:textId="77777777" w:rsidR="00191D00" w:rsidRPr="00814E8C" w:rsidRDefault="00191D00" w:rsidP="00191D00">
            <w:pPr>
              <w:jc w:val="left"/>
              <w:rPr>
                <w:rFonts w:eastAsia="Calibri"/>
                <w:szCs w:val="24"/>
                <w:lang w:eastAsia="en-US"/>
              </w:rPr>
            </w:pPr>
          </w:p>
        </w:tc>
      </w:tr>
      <w:tr w:rsidR="00191D00" w:rsidRPr="00814E8C" w14:paraId="265A5A9C" w14:textId="48826F1F" w:rsidTr="00377AFE">
        <w:tc>
          <w:tcPr>
            <w:tcW w:w="642" w:type="dxa"/>
            <w:vAlign w:val="center"/>
          </w:tcPr>
          <w:p w14:paraId="277247C6" w14:textId="77777777" w:rsidR="00191D00" w:rsidRPr="00814E8C" w:rsidRDefault="00191D00" w:rsidP="00191D00">
            <w:pPr>
              <w:rPr>
                <w:rFonts w:eastAsia="Calibri"/>
                <w:szCs w:val="24"/>
                <w:lang w:eastAsia="en-US"/>
              </w:rPr>
            </w:pPr>
            <w:r w:rsidRPr="00814E8C">
              <w:rPr>
                <w:rFonts w:eastAsia="Calibri"/>
                <w:szCs w:val="24"/>
                <w:lang w:eastAsia="en-US"/>
              </w:rPr>
              <w:t>3.</w:t>
            </w:r>
          </w:p>
        </w:tc>
        <w:tc>
          <w:tcPr>
            <w:tcW w:w="2220" w:type="dxa"/>
            <w:vAlign w:val="center"/>
          </w:tcPr>
          <w:p w14:paraId="663849E0" w14:textId="77777777" w:rsidR="00191D00" w:rsidRPr="00814E8C" w:rsidRDefault="00191D00" w:rsidP="00191D00">
            <w:pPr>
              <w:jc w:val="left"/>
              <w:rPr>
                <w:rFonts w:eastAsia="Calibri"/>
                <w:szCs w:val="24"/>
                <w:lang w:eastAsia="en-US"/>
              </w:rPr>
            </w:pPr>
            <w:r w:rsidRPr="00814E8C">
              <w:rPr>
                <w:rFonts w:eastAsia="Calibri"/>
                <w:szCs w:val="24"/>
                <w:lang w:eastAsia="en-US"/>
              </w:rPr>
              <w:t>Bendras įrangos apibūdinimas</w:t>
            </w:r>
          </w:p>
        </w:tc>
        <w:tc>
          <w:tcPr>
            <w:tcW w:w="5468" w:type="dxa"/>
          </w:tcPr>
          <w:p w14:paraId="1876F324" w14:textId="77777777" w:rsidR="00191D00" w:rsidRPr="00814E8C" w:rsidRDefault="00191D00" w:rsidP="00191D00">
            <w:pPr>
              <w:jc w:val="left"/>
              <w:rPr>
                <w:rFonts w:eastAsia="Calibri"/>
                <w:szCs w:val="24"/>
                <w:lang w:eastAsia="en-US"/>
              </w:rPr>
            </w:pPr>
            <w:r w:rsidRPr="00814E8C">
              <w:rPr>
                <w:rFonts w:eastAsia="Calibri"/>
                <w:szCs w:val="24"/>
                <w:lang w:eastAsia="en-US"/>
              </w:rPr>
              <w:t>Transporto priemonių  priverstinio stabdymo priemonės (toliau - TPPSP) sukurtos ir skirtos saugiai stabdyti transporto priemones, dygliais praduriant padangas. TPPSP patikimai turi veikti ant bet kokios kelio dangos (asfaltas, žvyras, gruntas) ar bekelėje.</w:t>
            </w:r>
          </w:p>
        </w:tc>
        <w:tc>
          <w:tcPr>
            <w:tcW w:w="2126" w:type="dxa"/>
          </w:tcPr>
          <w:p w14:paraId="4EEDD0D4" w14:textId="77777777" w:rsidR="00191D00" w:rsidRPr="00814E8C" w:rsidRDefault="00191D00" w:rsidP="00191D00">
            <w:pPr>
              <w:jc w:val="left"/>
              <w:rPr>
                <w:rFonts w:eastAsia="Calibri"/>
                <w:szCs w:val="24"/>
                <w:lang w:eastAsia="en-US"/>
              </w:rPr>
            </w:pPr>
          </w:p>
        </w:tc>
      </w:tr>
      <w:tr w:rsidR="00191D00" w:rsidRPr="00814E8C" w14:paraId="1FD9CD26" w14:textId="14712352" w:rsidTr="00377AFE">
        <w:tc>
          <w:tcPr>
            <w:tcW w:w="642" w:type="dxa"/>
            <w:vAlign w:val="center"/>
          </w:tcPr>
          <w:p w14:paraId="7352E4CA" w14:textId="77777777" w:rsidR="00191D00" w:rsidRPr="00814E8C" w:rsidRDefault="00191D00" w:rsidP="00191D00">
            <w:pPr>
              <w:rPr>
                <w:rFonts w:eastAsia="Calibri"/>
                <w:szCs w:val="24"/>
                <w:lang w:eastAsia="en-US"/>
              </w:rPr>
            </w:pPr>
            <w:r w:rsidRPr="00814E8C">
              <w:rPr>
                <w:rFonts w:eastAsia="Calibri"/>
                <w:szCs w:val="24"/>
                <w:lang w:eastAsia="en-US"/>
              </w:rPr>
              <w:t>4.</w:t>
            </w:r>
          </w:p>
        </w:tc>
        <w:tc>
          <w:tcPr>
            <w:tcW w:w="2220" w:type="dxa"/>
            <w:vAlign w:val="center"/>
          </w:tcPr>
          <w:p w14:paraId="4E201C95" w14:textId="77777777" w:rsidR="00191D00" w:rsidRPr="00814E8C" w:rsidRDefault="00191D00" w:rsidP="00191D00">
            <w:pPr>
              <w:jc w:val="left"/>
              <w:rPr>
                <w:rFonts w:eastAsia="Calibri"/>
                <w:szCs w:val="24"/>
                <w:lang w:eastAsia="en-US"/>
              </w:rPr>
            </w:pPr>
            <w:r w:rsidRPr="00814E8C">
              <w:rPr>
                <w:rFonts w:eastAsia="Calibri"/>
                <w:szCs w:val="24"/>
                <w:lang w:eastAsia="en-US"/>
              </w:rPr>
              <w:t>Veikimo principas</w:t>
            </w:r>
          </w:p>
        </w:tc>
        <w:tc>
          <w:tcPr>
            <w:tcW w:w="5468" w:type="dxa"/>
          </w:tcPr>
          <w:p w14:paraId="40F55C11" w14:textId="77777777" w:rsidR="00191D00" w:rsidRPr="00814E8C" w:rsidRDefault="00191D00" w:rsidP="00191D00">
            <w:pPr>
              <w:jc w:val="left"/>
              <w:rPr>
                <w:rFonts w:eastAsia="Calibri"/>
                <w:szCs w:val="24"/>
                <w:lang w:eastAsia="en-US"/>
              </w:rPr>
            </w:pPr>
            <w:r w:rsidRPr="00814E8C">
              <w:rPr>
                <w:rFonts w:eastAsia="Calibri"/>
                <w:szCs w:val="24"/>
                <w:lang w:eastAsia="en-US"/>
              </w:rPr>
              <w:t>Rankiniu būdu norimoje vietoje ištiesiama dygliuota priverstinio stabdymo juosta.</w:t>
            </w:r>
          </w:p>
        </w:tc>
        <w:tc>
          <w:tcPr>
            <w:tcW w:w="2126" w:type="dxa"/>
          </w:tcPr>
          <w:p w14:paraId="5364AD25" w14:textId="77777777" w:rsidR="00191D00" w:rsidRPr="00814E8C" w:rsidRDefault="00191D00" w:rsidP="00191D00">
            <w:pPr>
              <w:jc w:val="left"/>
              <w:rPr>
                <w:rFonts w:eastAsia="Calibri"/>
                <w:szCs w:val="24"/>
                <w:lang w:eastAsia="en-US"/>
              </w:rPr>
            </w:pPr>
          </w:p>
        </w:tc>
      </w:tr>
      <w:tr w:rsidR="00191D00" w:rsidRPr="00814E8C" w14:paraId="3851BC98" w14:textId="585352A9" w:rsidTr="00377AFE">
        <w:tc>
          <w:tcPr>
            <w:tcW w:w="642" w:type="dxa"/>
            <w:vAlign w:val="center"/>
          </w:tcPr>
          <w:p w14:paraId="019FDD89" w14:textId="77777777" w:rsidR="00191D00" w:rsidRPr="00814E8C" w:rsidRDefault="00191D00" w:rsidP="00191D00">
            <w:pPr>
              <w:rPr>
                <w:rFonts w:eastAsia="Calibri"/>
                <w:szCs w:val="24"/>
                <w:lang w:eastAsia="en-US"/>
              </w:rPr>
            </w:pPr>
            <w:r w:rsidRPr="00814E8C">
              <w:rPr>
                <w:rFonts w:eastAsia="Calibri"/>
                <w:szCs w:val="24"/>
                <w:lang w:eastAsia="en-US"/>
              </w:rPr>
              <w:t>5.</w:t>
            </w:r>
          </w:p>
        </w:tc>
        <w:tc>
          <w:tcPr>
            <w:tcW w:w="2220" w:type="dxa"/>
            <w:vAlign w:val="center"/>
          </w:tcPr>
          <w:p w14:paraId="6D02831E" w14:textId="77777777" w:rsidR="00191D00" w:rsidRPr="00814E8C" w:rsidRDefault="00191D00" w:rsidP="00191D00">
            <w:pPr>
              <w:jc w:val="left"/>
              <w:rPr>
                <w:rFonts w:eastAsia="Calibri"/>
                <w:szCs w:val="24"/>
                <w:lang w:eastAsia="en-US"/>
              </w:rPr>
            </w:pPr>
            <w:r w:rsidRPr="00814E8C">
              <w:rPr>
                <w:rFonts w:eastAsia="Calibri"/>
                <w:szCs w:val="24"/>
                <w:lang w:eastAsia="en-US"/>
              </w:rPr>
              <w:t>Pilnai ištiestos  priverstinio stabdymo juostos ilgis</w:t>
            </w:r>
          </w:p>
        </w:tc>
        <w:tc>
          <w:tcPr>
            <w:tcW w:w="5468" w:type="dxa"/>
          </w:tcPr>
          <w:p w14:paraId="146D1881" w14:textId="77777777" w:rsidR="00191D00" w:rsidRPr="00814E8C" w:rsidRDefault="00191D00" w:rsidP="00191D00">
            <w:pPr>
              <w:jc w:val="left"/>
              <w:rPr>
                <w:rFonts w:eastAsia="Calibri"/>
                <w:szCs w:val="24"/>
                <w:lang w:eastAsia="en-US"/>
              </w:rPr>
            </w:pPr>
            <w:r w:rsidRPr="00814E8C">
              <w:rPr>
                <w:rFonts w:eastAsia="Calibri"/>
                <w:szCs w:val="24"/>
                <w:lang w:eastAsia="en-US"/>
              </w:rPr>
              <w:t>Ne mažiau kaip 6 m.</w:t>
            </w:r>
          </w:p>
        </w:tc>
        <w:tc>
          <w:tcPr>
            <w:tcW w:w="2126" w:type="dxa"/>
          </w:tcPr>
          <w:p w14:paraId="0F96FEA8" w14:textId="77777777" w:rsidR="00191D00" w:rsidRPr="00814E8C" w:rsidRDefault="00191D00" w:rsidP="00191D00">
            <w:pPr>
              <w:jc w:val="left"/>
              <w:rPr>
                <w:rFonts w:eastAsia="Calibri"/>
                <w:szCs w:val="24"/>
                <w:lang w:eastAsia="en-US"/>
              </w:rPr>
            </w:pPr>
          </w:p>
        </w:tc>
      </w:tr>
      <w:tr w:rsidR="00191D00" w:rsidRPr="00814E8C" w14:paraId="126B4647" w14:textId="2EB41DAB" w:rsidTr="00377AFE">
        <w:tc>
          <w:tcPr>
            <w:tcW w:w="642" w:type="dxa"/>
            <w:vAlign w:val="center"/>
          </w:tcPr>
          <w:p w14:paraId="32BCE1BF" w14:textId="77777777" w:rsidR="00191D00" w:rsidRPr="00814E8C" w:rsidRDefault="00191D00" w:rsidP="00191D00">
            <w:pPr>
              <w:rPr>
                <w:rFonts w:eastAsia="Calibri"/>
                <w:szCs w:val="24"/>
                <w:lang w:eastAsia="en-US"/>
              </w:rPr>
            </w:pPr>
            <w:r w:rsidRPr="00814E8C">
              <w:rPr>
                <w:rFonts w:eastAsia="Calibri"/>
                <w:szCs w:val="24"/>
                <w:lang w:eastAsia="en-US"/>
              </w:rPr>
              <w:t>6.</w:t>
            </w:r>
          </w:p>
        </w:tc>
        <w:tc>
          <w:tcPr>
            <w:tcW w:w="2220" w:type="dxa"/>
            <w:vAlign w:val="center"/>
          </w:tcPr>
          <w:p w14:paraId="132D1DA7" w14:textId="77777777" w:rsidR="00191D00" w:rsidRPr="00814E8C" w:rsidRDefault="00191D00" w:rsidP="00191D00">
            <w:pPr>
              <w:jc w:val="left"/>
              <w:rPr>
                <w:rFonts w:eastAsia="Calibri"/>
                <w:szCs w:val="24"/>
                <w:lang w:eastAsia="en-US"/>
              </w:rPr>
            </w:pPr>
            <w:r w:rsidRPr="00814E8C">
              <w:rPr>
                <w:rFonts w:eastAsia="Calibri"/>
                <w:szCs w:val="24"/>
                <w:lang w:eastAsia="en-US"/>
              </w:rPr>
              <w:t>Priverstinė stabdymo juosta</w:t>
            </w:r>
          </w:p>
        </w:tc>
        <w:tc>
          <w:tcPr>
            <w:tcW w:w="5468" w:type="dxa"/>
          </w:tcPr>
          <w:p w14:paraId="44D74B29" w14:textId="77777777" w:rsidR="00191D00" w:rsidRPr="00814E8C" w:rsidRDefault="00191D00" w:rsidP="00191D00">
            <w:pPr>
              <w:jc w:val="left"/>
              <w:rPr>
                <w:rFonts w:eastAsia="Calibri"/>
                <w:szCs w:val="24"/>
                <w:lang w:eastAsia="en-US"/>
              </w:rPr>
            </w:pPr>
            <w:r w:rsidRPr="00814E8C">
              <w:rPr>
                <w:rFonts w:eastAsia="Calibri"/>
                <w:szCs w:val="24"/>
                <w:lang w:eastAsia="en-US"/>
              </w:rPr>
              <w:t>Pagaminta iš lanksčios ir nesideformuojančios medžiagos (plastikas, polimeras ar pan.)</w:t>
            </w:r>
          </w:p>
        </w:tc>
        <w:tc>
          <w:tcPr>
            <w:tcW w:w="2126" w:type="dxa"/>
          </w:tcPr>
          <w:p w14:paraId="4EE2EA29" w14:textId="77777777" w:rsidR="00191D00" w:rsidRPr="00814E8C" w:rsidRDefault="00191D00" w:rsidP="00191D00">
            <w:pPr>
              <w:jc w:val="left"/>
              <w:rPr>
                <w:rFonts w:eastAsia="Calibri"/>
                <w:szCs w:val="24"/>
                <w:lang w:eastAsia="en-US"/>
              </w:rPr>
            </w:pPr>
          </w:p>
        </w:tc>
      </w:tr>
      <w:tr w:rsidR="00191D00" w:rsidRPr="00814E8C" w14:paraId="1B4BF763" w14:textId="723DF3D8" w:rsidTr="00377AFE">
        <w:tc>
          <w:tcPr>
            <w:tcW w:w="642" w:type="dxa"/>
            <w:vAlign w:val="center"/>
          </w:tcPr>
          <w:p w14:paraId="3873D83A" w14:textId="77777777" w:rsidR="00191D00" w:rsidRPr="00814E8C" w:rsidRDefault="00191D00" w:rsidP="00191D00">
            <w:pPr>
              <w:rPr>
                <w:rFonts w:eastAsia="Calibri"/>
                <w:szCs w:val="24"/>
                <w:lang w:eastAsia="en-US"/>
              </w:rPr>
            </w:pPr>
            <w:r w:rsidRPr="00814E8C">
              <w:rPr>
                <w:rFonts w:eastAsia="Calibri"/>
                <w:szCs w:val="24"/>
                <w:lang w:eastAsia="en-US"/>
              </w:rPr>
              <w:t>7.</w:t>
            </w:r>
          </w:p>
        </w:tc>
        <w:tc>
          <w:tcPr>
            <w:tcW w:w="2220" w:type="dxa"/>
            <w:vAlign w:val="center"/>
          </w:tcPr>
          <w:p w14:paraId="4F3AF905" w14:textId="77777777" w:rsidR="00191D00" w:rsidRPr="00814E8C" w:rsidRDefault="00191D00" w:rsidP="00191D00">
            <w:pPr>
              <w:jc w:val="left"/>
              <w:rPr>
                <w:rFonts w:eastAsia="Calibri"/>
                <w:szCs w:val="24"/>
                <w:lang w:eastAsia="en-US"/>
              </w:rPr>
            </w:pPr>
            <w:r w:rsidRPr="00814E8C">
              <w:rPr>
                <w:rFonts w:eastAsia="Calibri"/>
                <w:szCs w:val="24"/>
                <w:lang w:eastAsia="en-US"/>
              </w:rPr>
              <w:t>Transportavimo lagaminas</w:t>
            </w:r>
          </w:p>
        </w:tc>
        <w:tc>
          <w:tcPr>
            <w:tcW w:w="5468" w:type="dxa"/>
          </w:tcPr>
          <w:p w14:paraId="24700764" w14:textId="77777777" w:rsidR="00191D00" w:rsidRPr="00814E8C" w:rsidRDefault="00191D00" w:rsidP="00191D00">
            <w:pPr>
              <w:jc w:val="left"/>
              <w:rPr>
                <w:rFonts w:eastAsia="Calibri"/>
                <w:szCs w:val="24"/>
                <w:lang w:eastAsia="en-US"/>
              </w:rPr>
            </w:pPr>
            <w:r w:rsidRPr="00814E8C">
              <w:rPr>
                <w:rFonts w:eastAsia="Calibri"/>
                <w:szCs w:val="24"/>
                <w:lang w:eastAsia="en-US"/>
              </w:rPr>
              <w:t xml:space="preserve">-turi patikimai užsidaryti ne mažiau dvejomis sagtimis </w:t>
            </w:r>
          </w:p>
          <w:p w14:paraId="78D8413F" w14:textId="77777777" w:rsidR="00191D00" w:rsidRPr="00814E8C" w:rsidRDefault="00191D00" w:rsidP="00191D00">
            <w:pPr>
              <w:jc w:val="left"/>
              <w:rPr>
                <w:rFonts w:eastAsia="Calibri"/>
                <w:szCs w:val="24"/>
                <w:lang w:eastAsia="en-US"/>
              </w:rPr>
            </w:pPr>
            <w:r w:rsidRPr="00814E8C">
              <w:rPr>
                <w:rFonts w:eastAsia="Calibri"/>
                <w:szCs w:val="24"/>
                <w:lang w:eastAsia="en-US"/>
              </w:rPr>
              <w:t>-matmenys: ne daugiau kaip 63 x 50 x 11,5 cm.</w:t>
            </w:r>
          </w:p>
        </w:tc>
        <w:tc>
          <w:tcPr>
            <w:tcW w:w="2126" w:type="dxa"/>
          </w:tcPr>
          <w:p w14:paraId="4DC09436" w14:textId="77777777" w:rsidR="00191D00" w:rsidRPr="00814E8C" w:rsidRDefault="00191D00" w:rsidP="00191D00">
            <w:pPr>
              <w:jc w:val="left"/>
              <w:rPr>
                <w:rFonts w:eastAsia="Calibri"/>
                <w:szCs w:val="24"/>
                <w:lang w:eastAsia="en-US"/>
              </w:rPr>
            </w:pPr>
          </w:p>
        </w:tc>
      </w:tr>
      <w:tr w:rsidR="00191D00" w:rsidRPr="00814E8C" w14:paraId="211827AC" w14:textId="7002C770" w:rsidTr="00377AFE">
        <w:tc>
          <w:tcPr>
            <w:tcW w:w="642" w:type="dxa"/>
            <w:vAlign w:val="center"/>
          </w:tcPr>
          <w:p w14:paraId="4C5E6136" w14:textId="77777777" w:rsidR="00191D00" w:rsidRPr="00814E8C" w:rsidRDefault="00191D00" w:rsidP="00191D00">
            <w:pPr>
              <w:rPr>
                <w:rFonts w:eastAsia="Calibri"/>
                <w:szCs w:val="24"/>
                <w:lang w:eastAsia="en-US"/>
              </w:rPr>
            </w:pPr>
            <w:r w:rsidRPr="00814E8C">
              <w:rPr>
                <w:rFonts w:eastAsia="Calibri"/>
                <w:szCs w:val="24"/>
                <w:lang w:eastAsia="en-US"/>
              </w:rPr>
              <w:t>8.</w:t>
            </w:r>
          </w:p>
        </w:tc>
        <w:tc>
          <w:tcPr>
            <w:tcW w:w="2220" w:type="dxa"/>
            <w:vAlign w:val="center"/>
          </w:tcPr>
          <w:p w14:paraId="5BC4430F" w14:textId="77777777" w:rsidR="00191D00" w:rsidRPr="00814E8C" w:rsidRDefault="00191D00" w:rsidP="00191D00">
            <w:pPr>
              <w:jc w:val="left"/>
              <w:rPr>
                <w:rFonts w:eastAsia="Calibri"/>
                <w:szCs w:val="24"/>
                <w:lang w:eastAsia="en-US"/>
              </w:rPr>
            </w:pPr>
            <w:r w:rsidRPr="00814E8C">
              <w:rPr>
                <w:rFonts w:eastAsia="Calibri"/>
                <w:szCs w:val="24"/>
                <w:lang w:eastAsia="en-US"/>
              </w:rPr>
              <w:t>Dyglių skaičius</w:t>
            </w:r>
          </w:p>
        </w:tc>
        <w:tc>
          <w:tcPr>
            <w:tcW w:w="5468" w:type="dxa"/>
          </w:tcPr>
          <w:p w14:paraId="134D8C9D" w14:textId="77777777" w:rsidR="00191D00" w:rsidRPr="00814E8C" w:rsidRDefault="00191D00" w:rsidP="00191D00">
            <w:pPr>
              <w:jc w:val="left"/>
              <w:rPr>
                <w:rFonts w:eastAsia="Calibri"/>
                <w:szCs w:val="24"/>
                <w:lang w:eastAsia="en-US"/>
              </w:rPr>
            </w:pPr>
            <w:r w:rsidRPr="00814E8C">
              <w:rPr>
                <w:rFonts w:eastAsia="Calibri"/>
                <w:szCs w:val="24"/>
                <w:lang w:eastAsia="en-US"/>
              </w:rPr>
              <w:t>Ne mažiau kaip 110 vnt.</w:t>
            </w:r>
          </w:p>
        </w:tc>
        <w:tc>
          <w:tcPr>
            <w:tcW w:w="2126" w:type="dxa"/>
          </w:tcPr>
          <w:p w14:paraId="35A9FC23" w14:textId="77777777" w:rsidR="00191D00" w:rsidRPr="00814E8C" w:rsidRDefault="00191D00" w:rsidP="00191D00">
            <w:pPr>
              <w:jc w:val="left"/>
              <w:rPr>
                <w:rFonts w:eastAsia="Calibri"/>
                <w:szCs w:val="24"/>
                <w:lang w:eastAsia="en-US"/>
              </w:rPr>
            </w:pPr>
          </w:p>
        </w:tc>
      </w:tr>
      <w:tr w:rsidR="00191D00" w:rsidRPr="00814E8C" w14:paraId="1DCE0C26" w14:textId="553AACA5" w:rsidTr="00377AFE">
        <w:tc>
          <w:tcPr>
            <w:tcW w:w="642" w:type="dxa"/>
            <w:vAlign w:val="center"/>
          </w:tcPr>
          <w:p w14:paraId="36B6B3A6" w14:textId="77777777" w:rsidR="00191D00" w:rsidRPr="00814E8C" w:rsidRDefault="00191D00" w:rsidP="00191D00">
            <w:pPr>
              <w:rPr>
                <w:rFonts w:eastAsia="Calibri"/>
                <w:szCs w:val="24"/>
                <w:lang w:eastAsia="en-US"/>
              </w:rPr>
            </w:pPr>
            <w:r w:rsidRPr="00814E8C">
              <w:rPr>
                <w:rFonts w:eastAsia="Calibri"/>
                <w:szCs w:val="24"/>
                <w:lang w:eastAsia="en-US"/>
              </w:rPr>
              <w:t>9.</w:t>
            </w:r>
          </w:p>
        </w:tc>
        <w:tc>
          <w:tcPr>
            <w:tcW w:w="2220" w:type="dxa"/>
            <w:vAlign w:val="center"/>
          </w:tcPr>
          <w:p w14:paraId="1A16A9B2" w14:textId="77777777" w:rsidR="00191D00" w:rsidRPr="00814E8C" w:rsidRDefault="00191D00" w:rsidP="00191D00">
            <w:pPr>
              <w:jc w:val="left"/>
              <w:rPr>
                <w:rFonts w:eastAsia="Calibri"/>
                <w:szCs w:val="24"/>
                <w:lang w:eastAsia="en-US"/>
              </w:rPr>
            </w:pPr>
            <w:r w:rsidRPr="00814E8C">
              <w:rPr>
                <w:rFonts w:eastAsia="Calibri"/>
                <w:szCs w:val="24"/>
                <w:lang w:eastAsia="en-US"/>
              </w:rPr>
              <w:t>Dygliai</w:t>
            </w:r>
          </w:p>
        </w:tc>
        <w:tc>
          <w:tcPr>
            <w:tcW w:w="5468" w:type="dxa"/>
          </w:tcPr>
          <w:p w14:paraId="7278C297" w14:textId="77777777" w:rsidR="00191D00" w:rsidRPr="00814E8C" w:rsidRDefault="00191D00" w:rsidP="00191D00">
            <w:pPr>
              <w:jc w:val="left"/>
              <w:rPr>
                <w:rFonts w:eastAsia="Calibri"/>
                <w:szCs w:val="24"/>
                <w:lang w:eastAsia="en-US"/>
              </w:rPr>
            </w:pPr>
            <w:r w:rsidRPr="00814E8C">
              <w:rPr>
                <w:rFonts w:eastAsia="Calibri"/>
                <w:szCs w:val="24"/>
                <w:lang w:eastAsia="en-US"/>
              </w:rPr>
              <w:t>Dygliai pagaminti iš metalo, tuščiaviduriai, dyglio ilgis ne mažiau kaip 45 mm., skersmuo ne mažiau 3 mm</w:t>
            </w:r>
          </w:p>
        </w:tc>
        <w:tc>
          <w:tcPr>
            <w:tcW w:w="2126" w:type="dxa"/>
          </w:tcPr>
          <w:p w14:paraId="46FE1F4A" w14:textId="77777777" w:rsidR="00191D00" w:rsidRPr="00814E8C" w:rsidRDefault="00191D00" w:rsidP="00191D00">
            <w:pPr>
              <w:jc w:val="left"/>
              <w:rPr>
                <w:rFonts w:eastAsia="Calibri"/>
                <w:szCs w:val="24"/>
                <w:lang w:eastAsia="en-US"/>
              </w:rPr>
            </w:pPr>
          </w:p>
        </w:tc>
      </w:tr>
      <w:tr w:rsidR="00191D00" w:rsidRPr="00814E8C" w14:paraId="60997DF9" w14:textId="1E03428F" w:rsidTr="00377AFE">
        <w:tc>
          <w:tcPr>
            <w:tcW w:w="642" w:type="dxa"/>
            <w:vAlign w:val="center"/>
          </w:tcPr>
          <w:p w14:paraId="04B4D9DC" w14:textId="77777777" w:rsidR="00191D00" w:rsidRPr="00814E8C" w:rsidRDefault="00191D00" w:rsidP="00191D00">
            <w:pPr>
              <w:rPr>
                <w:rFonts w:eastAsia="Calibri"/>
                <w:szCs w:val="24"/>
                <w:lang w:eastAsia="en-US"/>
              </w:rPr>
            </w:pPr>
            <w:r w:rsidRPr="00814E8C">
              <w:rPr>
                <w:rFonts w:eastAsia="Calibri"/>
                <w:szCs w:val="24"/>
                <w:lang w:eastAsia="en-US"/>
              </w:rPr>
              <w:t>10.</w:t>
            </w:r>
          </w:p>
        </w:tc>
        <w:tc>
          <w:tcPr>
            <w:tcW w:w="2220" w:type="dxa"/>
            <w:vAlign w:val="center"/>
          </w:tcPr>
          <w:p w14:paraId="29168E69" w14:textId="77777777" w:rsidR="00191D00" w:rsidRPr="00814E8C" w:rsidRDefault="00191D00" w:rsidP="00191D00">
            <w:pPr>
              <w:jc w:val="left"/>
              <w:rPr>
                <w:rFonts w:eastAsia="Calibri"/>
                <w:szCs w:val="24"/>
                <w:lang w:eastAsia="en-US"/>
              </w:rPr>
            </w:pPr>
            <w:r w:rsidRPr="00814E8C">
              <w:rPr>
                <w:rFonts w:eastAsia="Calibri"/>
                <w:szCs w:val="24"/>
                <w:lang w:eastAsia="en-US"/>
              </w:rPr>
              <w:t>TPPSP konstrukcija</w:t>
            </w:r>
          </w:p>
        </w:tc>
        <w:tc>
          <w:tcPr>
            <w:tcW w:w="5468" w:type="dxa"/>
          </w:tcPr>
          <w:p w14:paraId="6162228A" w14:textId="77777777" w:rsidR="00191D00" w:rsidRPr="00814E8C" w:rsidRDefault="00191D00" w:rsidP="00191D00">
            <w:pPr>
              <w:jc w:val="left"/>
              <w:rPr>
                <w:rFonts w:eastAsia="Calibri"/>
                <w:szCs w:val="24"/>
                <w:lang w:eastAsia="en-US"/>
              </w:rPr>
            </w:pPr>
            <w:r w:rsidRPr="00814E8C">
              <w:rPr>
                <w:rFonts w:eastAsia="Calibri"/>
                <w:szCs w:val="24"/>
                <w:lang w:eastAsia="en-US"/>
              </w:rPr>
              <w:t>- Dygliai turi būti patikimai įstatyti į juostą, bet užvažiavus ant TPPSP dygliai turi išsitraukti ir pasilikti padangoje taip, kad būtų užtikrintas oro išleidimas iš padangos.</w:t>
            </w:r>
          </w:p>
          <w:p w14:paraId="0CD40484" w14:textId="77777777" w:rsidR="00191D00" w:rsidRPr="00814E8C" w:rsidRDefault="00191D00" w:rsidP="00191D00">
            <w:pPr>
              <w:jc w:val="left"/>
              <w:rPr>
                <w:rFonts w:eastAsia="Calibri"/>
                <w:szCs w:val="24"/>
                <w:lang w:eastAsia="en-US"/>
              </w:rPr>
            </w:pPr>
            <w:r w:rsidRPr="00814E8C">
              <w:rPr>
                <w:rFonts w:eastAsia="Calibri"/>
                <w:szCs w:val="24"/>
                <w:lang w:eastAsia="en-US"/>
              </w:rPr>
              <w:t>- TPPSP neturi būti pakeliama ir suvyniojama ant automobilio priekinės ašies, o turi užtikrinti galinės ašies ir kitų ašių tinkamą pervažiavimą per TPPSP įstatytus dyglius.</w:t>
            </w:r>
          </w:p>
          <w:p w14:paraId="3CBE0383" w14:textId="77777777" w:rsidR="00191D00" w:rsidRPr="00814E8C" w:rsidRDefault="00191D00" w:rsidP="00191D00">
            <w:pPr>
              <w:jc w:val="left"/>
              <w:rPr>
                <w:rFonts w:eastAsia="Calibri"/>
                <w:szCs w:val="24"/>
                <w:lang w:eastAsia="en-US"/>
              </w:rPr>
            </w:pPr>
            <w:r w:rsidRPr="00814E8C">
              <w:rPr>
                <w:rFonts w:eastAsia="Calibri"/>
                <w:szCs w:val="24"/>
                <w:lang w:eastAsia="en-US"/>
              </w:rPr>
              <w:t>- Turi būti numatyta galimybė sunaudotus, sugadintus dyglius pakeisti naujais nenaudojant sudėtingų instrumentų.</w:t>
            </w:r>
          </w:p>
        </w:tc>
        <w:tc>
          <w:tcPr>
            <w:tcW w:w="2126" w:type="dxa"/>
          </w:tcPr>
          <w:p w14:paraId="7E1D3845" w14:textId="77777777" w:rsidR="00191D00" w:rsidRPr="00814E8C" w:rsidRDefault="00191D00" w:rsidP="00191D00">
            <w:pPr>
              <w:jc w:val="left"/>
              <w:rPr>
                <w:rFonts w:eastAsia="Calibri"/>
                <w:szCs w:val="24"/>
                <w:lang w:eastAsia="en-US"/>
              </w:rPr>
            </w:pPr>
          </w:p>
        </w:tc>
      </w:tr>
      <w:tr w:rsidR="00191D00" w:rsidRPr="00814E8C" w14:paraId="0AD970C5" w14:textId="4204A47B" w:rsidTr="00377AFE">
        <w:tc>
          <w:tcPr>
            <w:tcW w:w="642" w:type="dxa"/>
            <w:vAlign w:val="center"/>
          </w:tcPr>
          <w:p w14:paraId="7B829AEF" w14:textId="77777777" w:rsidR="00191D00" w:rsidRPr="00814E8C" w:rsidRDefault="00191D00" w:rsidP="00191D00">
            <w:pPr>
              <w:rPr>
                <w:rFonts w:eastAsia="Calibri"/>
                <w:szCs w:val="24"/>
                <w:lang w:eastAsia="en-US"/>
              </w:rPr>
            </w:pPr>
            <w:r w:rsidRPr="00814E8C">
              <w:rPr>
                <w:rFonts w:eastAsia="Calibri"/>
                <w:szCs w:val="24"/>
                <w:lang w:eastAsia="en-US"/>
              </w:rPr>
              <w:lastRenderedPageBreak/>
              <w:t>11.</w:t>
            </w:r>
          </w:p>
        </w:tc>
        <w:tc>
          <w:tcPr>
            <w:tcW w:w="2220" w:type="dxa"/>
            <w:vAlign w:val="center"/>
          </w:tcPr>
          <w:p w14:paraId="5C7ECF17" w14:textId="77777777" w:rsidR="00191D00" w:rsidRPr="00814E8C" w:rsidRDefault="00191D00" w:rsidP="00191D00">
            <w:pPr>
              <w:jc w:val="left"/>
              <w:rPr>
                <w:rFonts w:eastAsia="Calibri"/>
                <w:szCs w:val="24"/>
                <w:lang w:eastAsia="en-US"/>
              </w:rPr>
            </w:pPr>
            <w:r w:rsidRPr="00814E8C">
              <w:rPr>
                <w:rFonts w:eastAsia="Calibri"/>
                <w:szCs w:val="24"/>
                <w:lang w:eastAsia="en-US"/>
              </w:rPr>
              <w:t>Svoris</w:t>
            </w:r>
          </w:p>
        </w:tc>
        <w:tc>
          <w:tcPr>
            <w:tcW w:w="5468" w:type="dxa"/>
          </w:tcPr>
          <w:p w14:paraId="07DB8066" w14:textId="77777777" w:rsidR="00191D00" w:rsidRPr="00814E8C" w:rsidRDefault="00191D00" w:rsidP="00191D00">
            <w:pPr>
              <w:jc w:val="left"/>
              <w:rPr>
                <w:rFonts w:eastAsia="Calibri"/>
                <w:szCs w:val="24"/>
                <w:lang w:eastAsia="en-US"/>
              </w:rPr>
            </w:pPr>
            <w:r w:rsidRPr="00814E8C">
              <w:rPr>
                <w:rFonts w:eastAsia="Calibri"/>
                <w:szCs w:val="24"/>
                <w:lang w:eastAsia="en-US"/>
              </w:rPr>
              <w:t>Ne daugiau kaip 15 kg (TPPSP su lagaminu).</w:t>
            </w:r>
          </w:p>
        </w:tc>
        <w:tc>
          <w:tcPr>
            <w:tcW w:w="2126" w:type="dxa"/>
          </w:tcPr>
          <w:p w14:paraId="4726CE70" w14:textId="77777777" w:rsidR="00191D00" w:rsidRPr="00814E8C" w:rsidRDefault="00191D00" w:rsidP="00191D00">
            <w:pPr>
              <w:jc w:val="left"/>
              <w:rPr>
                <w:rFonts w:eastAsia="Calibri"/>
                <w:szCs w:val="24"/>
                <w:lang w:eastAsia="en-US"/>
              </w:rPr>
            </w:pPr>
          </w:p>
        </w:tc>
      </w:tr>
      <w:tr w:rsidR="00191D00" w:rsidRPr="00814E8C" w14:paraId="5BD0CAD2" w14:textId="36CA6AAA" w:rsidTr="00377AFE">
        <w:tc>
          <w:tcPr>
            <w:tcW w:w="10456" w:type="dxa"/>
            <w:gridSpan w:val="4"/>
            <w:vAlign w:val="center"/>
          </w:tcPr>
          <w:p w14:paraId="0E6ADCA5" w14:textId="42F30C35" w:rsidR="00191D00" w:rsidRPr="00814E8C" w:rsidRDefault="00191D00" w:rsidP="00191D00">
            <w:pPr>
              <w:rPr>
                <w:rFonts w:eastAsia="Calibri"/>
                <w:b/>
                <w:bCs/>
                <w:szCs w:val="24"/>
                <w:lang w:eastAsia="en-US"/>
              </w:rPr>
            </w:pPr>
            <w:r w:rsidRPr="00814E8C">
              <w:rPr>
                <w:rFonts w:eastAsia="Calibri"/>
                <w:b/>
                <w:bCs/>
                <w:szCs w:val="24"/>
                <w:lang w:eastAsia="en-US"/>
              </w:rPr>
              <w:t>TPPSP Komplektacija</w:t>
            </w:r>
          </w:p>
        </w:tc>
      </w:tr>
      <w:tr w:rsidR="00191D00" w:rsidRPr="00814E8C" w14:paraId="07329906" w14:textId="349F5419" w:rsidTr="00377AFE">
        <w:tc>
          <w:tcPr>
            <w:tcW w:w="642" w:type="dxa"/>
            <w:vAlign w:val="center"/>
          </w:tcPr>
          <w:p w14:paraId="7401BA6B" w14:textId="77777777" w:rsidR="00191D00" w:rsidRPr="00814E8C" w:rsidRDefault="00191D00" w:rsidP="00191D00">
            <w:pPr>
              <w:rPr>
                <w:rFonts w:eastAsia="Calibri"/>
                <w:szCs w:val="24"/>
                <w:lang w:eastAsia="en-US"/>
              </w:rPr>
            </w:pPr>
            <w:r w:rsidRPr="00814E8C">
              <w:rPr>
                <w:rFonts w:eastAsia="Calibri"/>
                <w:szCs w:val="24"/>
                <w:lang w:eastAsia="en-US"/>
              </w:rPr>
              <w:t>12.</w:t>
            </w:r>
          </w:p>
        </w:tc>
        <w:tc>
          <w:tcPr>
            <w:tcW w:w="2220" w:type="dxa"/>
            <w:vAlign w:val="center"/>
          </w:tcPr>
          <w:p w14:paraId="01599CCD" w14:textId="77777777" w:rsidR="00191D00" w:rsidRPr="00814E8C" w:rsidRDefault="00191D00" w:rsidP="00191D00">
            <w:pPr>
              <w:jc w:val="left"/>
              <w:rPr>
                <w:rFonts w:eastAsia="Calibri"/>
                <w:szCs w:val="24"/>
                <w:lang w:eastAsia="en-US"/>
              </w:rPr>
            </w:pPr>
            <w:r w:rsidRPr="00814E8C">
              <w:rPr>
                <w:rFonts w:eastAsia="Calibri"/>
                <w:szCs w:val="24"/>
                <w:lang w:eastAsia="en-US"/>
              </w:rPr>
              <w:t>Priverstinė stabdymo juosta su dygliais.</w:t>
            </w:r>
          </w:p>
        </w:tc>
        <w:tc>
          <w:tcPr>
            <w:tcW w:w="5468" w:type="dxa"/>
          </w:tcPr>
          <w:p w14:paraId="65E116BF" w14:textId="77777777" w:rsidR="00191D00" w:rsidRPr="00814E8C" w:rsidRDefault="00191D00" w:rsidP="00191D00">
            <w:pPr>
              <w:jc w:val="left"/>
              <w:rPr>
                <w:rFonts w:eastAsia="Calibri"/>
                <w:szCs w:val="24"/>
                <w:lang w:eastAsia="en-US"/>
              </w:rPr>
            </w:pPr>
            <w:r w:rsidRPr="00814E8C">
              <w:rPr>
                <w:rFonts w:eastAsia="Calibri"/>
                <w:szCs w:val="24"/>
                <w:lang w:eastAsia="en-US"/>
              </w:rPr>
              <w:t>1 vnt.</w:t>
            </w:r>
          </w:p>
        </w:tc>
        <w:tc>
          <w:tcPr>
            <w:tcW w:w="2126" w:type="dxa"/>
          </w:tcPr>
          <w:p w14:paraId="5F6A18B9" w14:textId="77777777" w:rsidR="00191D00" w:rsidRPr="00814E8C" w:rsidRDefault="00191D00" w:rsidP="00191D00">
            <w:pPr>
              <w:jc w:val="left"/>
              <w:rPr>
                <w:rFonts w:eastAsia="Calibri"/>
                <w:szCs w:val="24"/>
                <w:lang w:eastAsia="en-US"/>
              </w:rPr>
            </w:pPr>
          </w:p>
        </w:tc>
      </w:tr>
      <w:tr w:rsidR="00191D00" w:rsidRPr="00814E8C" w14:paraId="68B7557D" w14:textId="044362A7" w:rsidTr="00377AFE">
        <w:tc>
          <w:tcPr>
            <w:tcW w:w="642" w:type="dxa"/>
            <w:vAlign w:val="center"/>
          </w:tcPr>
          <w:p w14:paraId="3B252EE1" w14:textId="77777777" w:rsidR="00191D00" w:rsidRPr="00814E8C" w:rsidRDefault="00191D00" w:rsidP="00191D00">
            <w:pPr>
              <w:rPr>
                <w:rFonts w:eastAsia="Calibri"/>
                <w:szCs w:val="24"/>
                <w:lang w:eastAsia="en-US"/>
              </w:rPr>
            </w:pPr>
            <w:r w:rsidRPr="00814E8C">
              <w:rPr>
                <w:rFonts w:eastAsia="Calibri"/>
                <w:szCs w:val="24"/>
                <w:lang w:eastAsia="en-US"/>
              </w:rPr>
              <w:t>13.</w:t>
            </w:r>
          </w:p>
        </w:tc>
        <w:tc>
          <w:tcPr>
            <w:tcW w:w="2220" w:type="dxa"/>
            <w:vAlign w:val="center"/>
          </w:tcPr>
          <w:p w14:paraId="1C845451" w14:textId="77777777" w:rsidR="00191D00" w:rsidRPr="00814E8C" w:rsidRDefault="00191D00" w:rsidP="00191D00">
            <w:pPr>
              <w:jc w:val="left"/>
              <w:rPr>
                <w:rFonts w:eastAsia="Calibri"/>
                <w:szCs w:val="24"/>
                <w:lang w:eastAsia="en-US"/>
              </w:rPr>
            </w:pPr>
            <w:r w:rsidRPr="00814E8C">
              <w:rPr>
                <w:rFonts w:eastAsia="Calibri"/>
                <w:szCs w:val="24"/>
                <w:lang w:eastAsia="en-US"/>
              </w:rPr>
              <w:t>TPPSP transportavimo lagaminas.</w:t>
            </w:r>
          </w:p>
        </w:tc>
        <w:tc>
          <w:tcPr>
            <w:tcW w:w="5468" w:type="dxa"/>
          </w:tcPr>
          <w:p w14:paraId="1BA37474" w14:textId="77777777" w:rsidR="00191D00" w:rsidRPr="00814E8C" w:rsidRDefault="00191D00" w:rsidP="00191D00">
            <w:pPr>
              <w:jc w:val="left"/>
              <w:rPr>
                <w:rFonts w:eastAsia="Calibri"/>
                <w:szCs w:val="24"/>
                <w:lang w:eastAsia="en-US"/>
              </w:rPr>
            </w:pPr>
            <w:r w:rsidRPr="00814E8C">
              <w:rPr>
                <w:rFonts w:eastAsia="Calibri"/>
                <w:szCs w:val="24"/>
                <w:lang w:eastAsia="en-US"/>
              </w:rPr>
              <w:t>1 vnt.</w:t>
            </w:r>
          </w:p>
        </w:tc>
        <w:tc>
          <w:tcPr>
            <w:tcW w:w="2126" w:type="dxa"/>
          </w:tcPr>
          <w:p w14:paraId="282C544C" w14:textId="77777777" w:rsidR="00191D00" w:rsidRPr="00814E8C" w:rsidRDefault="00191D00" w:rsidP="00191D00">
            <w:pPr>
              <w:jc w:val="left"/>
              <w:rPr>
                <w:rFonts w:eastAsia="Calibri"/>
                <w:szCs w:val="24"/>
                <w:lang w:eastAsia="en-US"/>
              </w:rPr>
            </w:pPr>
          </w:p>
        </w:tc>
      </w:tr>
      <w:tr w:rsidR="00191D00" w:rsidRPr="00814E8C" w14:paraId="4A91DFF5" w14:textId="47AAA0DB" w:rsidTr="00377AFE">
        <w:tc>
          <w:tcPr>
            <w:tcW w:w="642" w:type="dxa"/>
            <w:vAlign w:val="center"/>
          </w:tcPr>
          <w:p w14:paraId="5C5783F6" w14:textId="77777777" w:rsidR="00191D00" w:rsidRPr="00814E8C" w:rsidRDefault="00191D00" w:rsidP="00191D00">
            <w:pPr>
              <w:rPr>
                <w:rFonts w:eastAsia="Calibri"/>
                <w:szCs w:val="24"/>
                <w:lang w:eastAsia="en-US"/>
              </w:rPr>
            </w:pPr>
            <w:r w:rsidRPr="00814E8C">
              <w:rPr>
                <w:rFonts w:eastAsia="Calibri"/>
                <w:szCs w:val="24"/>
                <w:lang w:eastAsia="en-US"/>
              </w:rPr>
              <w:t>14.</w:t>
            </w:r>
          </w:p>
        </w:tc>
        <w:tc>
          <w:tcPr>
            <w:tcW w:w="2220" w:type="dxa"/>
            <w:vAlign w:val="center"/>
          </w:tcPr>
          <w:p w14:paraId="246E4F42" w14:textId="77777777" w:rsidR="00191D00" w:rsidRPr="00814E8C" w:rsidRDefault="00191D00" w:rsidP="00191D00">
            <w:pPr>
              <w:jc w:val="left"/>
              <w:rPr>
                <w:rFonts w:eastAsia="Calibri"/>
                <w:szCs w:val="24"/>
                <w:lang w:eastAsia="en-US"/>
              </w:rPr>
            </w:pPr>
            <w:r w:rsidRPr="00814E8C">
              <w:rPr>
                <w:rFonts w:eastAsia="Calibri"/>
                <w:szCs w:val="24"/>
                <w:lang w:eastAsia="en-US"/>
              </w:rPr>
              <w:t>Dirželis, juosta, virvė (ne mažiau 8 m) skirta TPPSP išskleidimui ar greitam pašalinimui nuo kelio, pagaminta iš nailono ar kitos savybėmis neprastesnės medžiagos.</w:t>
            </w:r>
          </w:p>
        </w:tc>
        <w:tc>
          <w:tcPr>
            <w:tcW w:w="5468" w:type="dxa"/>
          </w:tcPr>
          <w:p w14:paraId="36E3571E" w14:textId="77777777" w:rsidR="00191D00" w:rsidRPr="00814E8C" w:rsidRDefault="00191D00" w:rsidP="00191D00">
            <w:pPr>
              <w:jc w:val="left"/>
              <w:rPr>
                <w:rFonts w:eastAsia="Calibri"/>
                <w:szCs w:val="24"/>
                <w:lang w:eastAsia="en-US"/>
              </w:rPr>
            </w:pPr>
            <w:r w:rsidRPr="00814E8C">
              <w:rPr>
                <w:rFonts w:eastAsia="Calibri"/>
                <w:szCs w:val="24"/>
                <w:lang w:eastAsia="en-US"/>
              </w:rPr>
              <w:t>1 vnt.</w:t>
            </w:r>
          </w:p>
        </w:tc>
        <w:tc>
          <w:tcPr>
            <w:tcW w:w="2126" w:type="dxa"/>
          </w:tcPr>
          <w:p w14:paraId="77E9C2B4" w14:textId="77777777" w:rsidR="00191D00" w:rsidRPr="00814E8C" w:rsidRDefault="00191D00" w:rsidP="00191D00">
            <w:pPr>
              <w:jc w:val="left"/>
              <w:rPr>
                <w:rFonts w:eastAsia="Calibri"/>
                <w:szCs w:val="24"/>
                <w:lang w:eastAsia="en-US"/>
              </w:rPr>
            </w:pPr>
          </w:p>
        </w:tc>
      </w:tr>
      <w:tr w:rsidR="00191D00" w:rsidRPr="00814E8C" w14:paraId="55F15F71" w14:textId="43294CD0" w:rsidTr="00377AFE">
        <w:tc>
          <w:tcPr>
            <w:tcW w:w="642" w:type="dxa"/>
            <w:vAlign w:val="center"/>
          </w:tcPr>
          <w:p w14:paraId="137A67AE" w14:textId="2302006B" w:rsidR="00191D00" w:rsidRPr="00814E8C" w:rsidRDefault="008F31A7" w:rsidP="00191D00">
            <w:pPr>
              <w:rPr>
                <w:rFonts w:eastAsia="Calibri"/>
                <w:szCs w:val="24"/>
                <w:lang w:eastAsia="en-US"/>
              </w:rPr>
            </w:pPr>
            <w:r>
              <w:rPr>
                <w:rFonts w:eastAsia="Calibri"/>
                <w:szCs w:val="24"/>
                <w:lang w:eastAsia="en-US"/>
              </w:rPr>
              <w:t>15.</w:t>
            </w:r>
          </w:p>
        </w:tc>
        <w:tc>
          <w:tcPr>
            <w:tcW w:w="2220" w:type="dxa"/>
            <w:vAlign w:val="center"/>
          </w:tcPr>
          <w:p w14:paraId="59E83D13" w14:textId="77777777" w:rsidR="00191D00" w:rsidRPr="00814E8C" w:rsidRDefault="00191D00" w:rsidP="00191D00">
            <w:pPr>
              <w:jc w:val="left"/>
              <w:rPr>
                <w:rFonts w:eastAsia="Calibri"/>
                <w:szCs w:val="24"/>
                <w:lang w:eastAsia="en-US"/>
              </w:rPr>
            </w:pPr>
            <w:r w:rsidRPr="00814E8C">
              <w:rPr>
                <w:rFonts w:eastAsia="Calibri"/>
                <w:szCs w:val="24"/>
                <w:lang w:eastAsia="en-US"/>
              </w:rPr>
              <w:t>Instrumentas (-ai) dyglių keitimui (jei būtina).</w:t>
            </w:r>
          </w:p>
        </w:tc>
        <w:tc>
          <w:tcPr>
            <w:tcW w:w="5468" w:type="dxa"/>
          </w:tcPr>
          <w:p w14:paraId="3D7BEAF4" w14:textId="77777777" w:rsidR="00191D00" w:rsidRPr="00814E8C" w:rsidRDefault="00191D00" w:rsidP="00191D00">
            <w:pPr>
              <w:jc w:val="left"/>
              <w:rPr>
                <w:rFonts w:eastAsia="Calibri"/>
                <w:szCs w:val="24"/>
                <w:lang w:eastAsia="en-US"/>
              </w:rPr>
            </w:pPr>
            <w:r w:rsidRPr="00814E8C">
              <w:rPr>
                <w:rFonts w:eastAsia="Calibri"/>
                <w:szCs w:val="24"/>
                <w:lang w:eastAsia="en-US"/>
              </w:rPr>
              <w:t>1 kompl.</w:t>
            </w:r>
          </w:p>
        </w:tc>
        <w:tc>
          <w:tcPr>
            <w:tcW w:w="2126" w:type="dxa"/>
          </w:tcPr>
          <w:p w14:paraId="2274A3F4" w14:textId="77777777" w:rsidR="00191D00" w:rsidRPr="00814E8C" w:rsidRDefault="00191D00" w:rsidP="00191D00">
            <w:pPr>
              <w:jc w:val="left"/>
              <w:rPr>
                <w:rFonts w:eastAsia="Calibri"/>
                <w:szCs w:val="24"/>
                <w:lang w:eastAsia="en-US"/>
              </w:rPr>
            </w:pPr>
          </w:p>
        </w:tc>
      </w:tr>
      <w:tr w:rsidR="00191D00" w:rsidRPr="00814E8C" w14:paraId="40A0FA10" w14:textId="6FC279B1" w:rsidTr="00377AFE">
        <w:tc>
          <w:tcPr>
            <w:tcW w:w="642" w:type="dxa"/>
            <w:vAlign w:val="center"/>
          </w:tcPr>
          <w:p w14:paraId="27E752DC" w14:textId="0004FAFF" w:rsidR="00191D00" w:rsidRPr="00814E8C" w:rsidRDefault="008F31A7" w:rsidP="00191D00">
            <w:pPr>
              <w:rPr>
                <w:rFonts w:eastAsia="Calibri"/>
                <w:szCs w:val="24"/>
                <w:lang w:eastAsia="en-US"/>
              </w:rPr>
            </w:pPr>
            <w:r>
              <w:rPr>
                <w:rFonts w:eastAsia="Calibri"/>
                <w:szCs w:val="24"/>
                <w:lang w:eastAsia="en-US"/>
              </w:rPr>
              <w:t>16.</w:t>
            </w:r>
          </w:p>
        </w:tc>
        <w:tc>
          <w:tcPr>
            <w:tcW w:w="2220" w:type="dxa"/>
            <w:vAlign w:val="center"/>
          </w:tcPr>
          <w:p w14:paraId="70628F78" w14:textId="77777777" w:rsidR="00191D00" w:rsidRPr="00814E8C" w:rsidRDefault="00191D00" w:rsidP="00191D00">
            <w:pPr>
              <w:jc w:val="left"/>
              <w:rPr>
                <w:rFonts w:eastAsia="Calibri"/>
                <w:szCs w:val="24"/>
                <w:lang w:eastAsia="en-US"/>
              </w:rPr>
            </w:pPr>
            <w:r w:rsidRPr="00814E8C">
              <w:rPr>
                <w:rFonts w:eastAsia="Calibri"/>
                <w:szCs w:val="24"/>
                <w:lang w:eastAsia="en-US"/>
              </w:rPr>
              <w:t>Apsauginės pirštinės</w:t>
            </w:r>
          </w:p>
        </w:tc>
        <w:tc>
          <w:tcPr>
            <w:tcW w:w="5468" w:type="dxa"/>
          </w:tcPr>
          <w:p w14:paraId="1026EEB9" w14:textId="77777777" w:rsidR="00191D00" w:rsidRPr="00814E8C" w:rsidRDefault="00191D00" w:rsidP="00191D00">
            <w:pPr>
              <w:jc w:val="left"/>
              <w:rPr>
                <w:rFonts w:eastAsia="Calibri"/>
                <w:szCs w:val="24"/>
                <w:lang w:eastAsia="en-US"/>
              </w:rPr>
            </w:pPr>
            <w:r w:rsidRPr="00814E8C">
              <w:rPr>
                <w:rFonts w:eastAsia="Calibri"/>
                <w:szCs w:val="24"/>
                <w:lang w:eastAsia="en-US"/>
              </w:rPr>
              <w:t>1 kompl.</w:t>
            </w:r>
          </w:p>
        </w:tc>
        <w:tc>
          <w:tcPr>
            <w:tcW w:w="2126" w:type="dxa"/>
          </w:tcPr>
          <w:p w14:paraId="12C36208" w14:textId="77777777" w:rsidR="00191D00" w:rsidRPr="00814E8C" w:rsidRDefault="00191D00" w:rsidP="00191D00">
            <w:pPr>
              <w:jc w:val="left"/>
              <w:rPr>
                <w:rFonts w:eastAsia="Calibri"/>
                <w:szCs w:val="24"/>
                <w:lang w:eastAsia="en-US"/>
              </w:rPr>
            </w:pPr>
          </w:p>
        </w:tc>
      </w:tr>
      <w:tr w:rsidR="00191D00" w:rsidRPr="00814E8C" w14:paraId="484B2391" w14:textId="6C948194" w:rsidTr="00377AFE">
        <w:tc>
          <w:tcPr>
            <w:tcW w:w="642" w:type="dxa"/>
            <w:vAlign w:val="center"/>
          </w:tcPr>
          <w:p w14:paraId="7AA5FCE5" w14:textId="67E505A1" w:rsidR="00191D00" w:rsidRPr="00814E8C" w:rsidRDefault="008F31A7" w:rsidP="00191D00">
            <w:pPr>
              <w:rPr>
                <w:rFonts w:eastAsia="Calibri"/>
                <w:szCs w:val="24"/>
                <w:lang w:eastAsia="en-US"/>
              </w:rPr>
            </w:pPr>
            <w:r>
              <w:rPr>
                <w:rFonts w:eastAsia="Calibri"/>
                <w:szCs w:val="24"/>
                <w:lang w:eastAsia="en-US"/>
              </w:rPr>
              <w:t>17.</w:t>
            </w:r>
          </w:p>
        </w:tc>
        <w:tc>
          <w:tcPr>
            <w:tcW w:w="2220" w:type="dxa"/>
            <w:vAlign w:val="center"/>
          </w:tcPr>
          <w:p w14:paraId="4CE3C92A" w14:textId="77777777" w:rsidR="00191D00" w:rsidRPr="00814E8C" w:rsidRDefault="00191D00" w:rsidP="00191D00">
            <w:pPr>
              <w:jc w:val="left"/>
              <w:rPr>
                <w:rFonts w:eastAsia="Calibri"/>
                <w:szCs w:val="24"/>
                <w:lang w:eastAsia="en-US"/>
              </w:rPr>
            </w:pPr>
            <w:r w:rsidRPr="00814E8C">
              <w:rPr>
                <w:rFonts w:eastAsia="Calibri"/>
                <w:szCs w:val="24"/>
                <w:lang w:eastAsia="en-US"/>
              </w:rPr>
              <w:t>TPPSP naudojimo ir priežiūros instrukcija lietuvių kalba</w:t>
            </w:r>
          </w:p>
        </w:tc>
        <w:tc>
          <w:tcPr>
            <w:tcW w:w="5468" w:type="dxa"/>
          </w:tcPr>
          <w:p w14:paraId="59A9205B" w14:textId="77777777" w:rsidR="00191D00" w:rsidRPr="00814E8C" w:rsidRDefault="00191D00" w:rsidP="00191D00">
            <w:pPr>
              <w:jc w:val="left"/>
              <w:rPr>
                <w:rFonts w:eastAsia="Calibri"/>
                <w:szCs w:val="24"/>
                <w:lang w:eastAsia="en-US"/>
              </w:rPr>
            </w:pPr>
            <w:r w:rsidRPr="00814E8C">
              <w:rPr>
                <w:rFonts w:eastAsia="Calibri"/>
                <w:szCs w:val="24"/>
                <w:lang w:eastAsia="en-US"/>
              </w:rPr>
              <w:t>1 kompl.</w:t>
            </w:r>
          </w:p>
        </w:tc>
        <w:tc>
          <w:tcPr>
            <w:tcW w:w="2126" w:type="dxa"/>
          </w:tcPr>
          <w:p w14:paraId="183BFF35" w14:textId="77777777" w:rsidR="00191D00" w:rsidRPr="00814E8C" w:rsidRDefault="00191D00" w:rsidP="00191D00">
            <w:pPr>
              <w:jc w:val="left"/>
              <w:rPr>
                <w:rFonts w:eastAsia="Calibri"/>
                <w:szCs w:val="24"/>
                <w:lang w:eastAsia="en-US"/>
              </w:rPr>
            </w:pPr>
          </w:p>
        </w:tc>
      </w:tr>
      <w:tr w:rsidR="00191D00" w:rsidRPr="00814E8C" w14:paraId="4BF25063" w14:textId="50BA5238" w:rsidTr="00377AFE">
        <w:tc>
          <w:tcPr>
            <w:tcW w:w="642" w:type="dxa"/>
            <w:tcBorders>
              <w:top w:val="single" w:sz="4" w:space="0" w:color="auto"/>
              <w:left w:val="single" w:sz="4" w:space="0" w:color="auto"/>
              <w:bottom w:val="single" w:sz="4" w:space="0" w:color="auto"/>
              <w:right w:val="single" w:sz="4" w:space="0" w:color="auto"/>
            </w:tcBorders>
            <w:vAlign w:val="center"/>
          </w:tcPr>
          <w:p w14:paraId="05A049B8" w14:textId="7F16749D" w:rsidR="00191D00" w:rsidRPr="00814E8C" w:rsidRDefault="008F31A7" w:rsidP="00191D00">
            <w:pPr>
              <w:rPr>
                <w:rFonts w:eastAsia="Calibri"/>
                <w:szCs w:val="24"/>
                <w:lang w:eastAsia="en-US"/>
              </w:rPr>
            </w:pPr>
            <w:r>
              <w:rPr>
                <w:rFonts w:eastAsia="Calibri"/>
                <w:szCs w:val="24"/>
                <w:lang w:eastAsia="en-US"/>
              </w:rPr>
              <w:t>18.</w:t>
            </w:r>
          </w:p>
        </w:tc>
        <w:tc>
          <w:tcPr>
            <w:tcW w:w="2220" w:type="dxa"/>
            <w:tcBorders>
              <w:top w:val="single" w:sz="4" w:space="0" w:color="auto"/>
              <w:left w:val="single" w:sz="4" w:space="0" w:color="auto"/>
              <w:bottom w:val="single" w:sz="4" w:space="0" w:color="auto"/>
              <w:right w:val="single" w:sz="4" w:space="0" w:color="auto"/>
            </w:tcBorders>
            <w:vAlign w:val="center"/>
          </w:tcPr>
          <w:p w14:paraId="7138DBBA" w14:textId="77777777" w:rsidR="00191D00" w:rsidRPr="00814E8C" w:rsidRDefault="00191D00" w:rsidP="00191D00">
            <w:pPr>
              <w:jc w:val="left"/>
              <w:rPr>
                <w:rFonts w:eastAsia="Calibri"/>
                <w:szCs w:val="24"/>
                <w:lang w:eastAsia="en-US"/>
              </w:rPr>
            </w:pPr>
            <w:r w:rsidRPr="00814E8C">
              <w:rPr>
                <w:rFonts w:eastAsia="Calibri"/>
                <w:szCs w:val="24"/>
                <w:lang w:eastAsia="en-US"/>
              </w:rPr>
              <w:t>Prekės garantija</w:t>
            </w:r>
          </w:p>
        </w:tc>
        <w:tc>
          <w:tcPr>
            <w:tcW w:w="5468" w:type="dxa"/>
            <w:tcBorders>
              <w:top w:val="single" w:sz="4" w:space="0" w:color="auto"/>
              <w:left w:val="single" w:sz="4" w:space="0" w:color="auto"/>
              <w:bottom w:val="single" w:sz="4" w:space="0" w:color="auto"/>
              <w:right w:val="single" w:sz="4" w:space="0" w:color="auto"/>
            </w:tcBorders>
          </w:tcPr>
          <w:p w14:paraId="2D525E24" w14:textId="77777777" w:rsidR="00191D00" w:rsidRPr="00814E8C" w:rsidRDefault="00191D00" w:rsidP="00191D00">
            <w:pPr>
              <w:jc w:val="left"/>
              <w:rPr>
                <w:rFonts w:eastAsia="Calibri"/>
                <w:szCs w:val="24"/>
                <w:lang w:eastAsia="en-US"/>
              </w:rPr>
            </w:pPr>
            <w:r w:rsidRPr="00814E8C">
              <w:rPr>
                <w:rFonts w:eastAsia="Calibri"/>
                <w:szCs w:val="24"/>
                <w:lang w:eastAsia="en-US"/>
              </w:rPr>
              <w:t xml:space="preserve">Taikoma visai įrangai, ne mažiau 12 mėn., skaičiuojant nuo prekių priėmimo-perdavimo akto pasirašymo dienos.  </w:t>
            </w:r>
          </w:p>
        </w:tc>
        <w:tc>
          <w:tcPr>
            <w:tcW w:w="2126" w:type="dxa"/>
            <w:tcBorders>
              <w:top w:val="single" w:sz="4" w:space="0" w:color="auto"/>
              <w:left w:val="single" w:sz="4" w:space="0" w:color="auto"/>
              <w:bottom w:val="single" w:sz="4" w:space="0" w:color="auto"/>
              <w:right w:val="single" w:sz="4" w:space="0" w:color="auto"/>
            </w:tcBorders>
          </w:tcPr>
          <w:p w14:paraId="16F11081" w14:textId="77777777" w:rsidR="00191D00" w:rsidRPr="00814E8C" w:rsidRDefault="00191D00" w:rsidP="00191D00">
            <w:pPr>
              <w:jc w:val="left"/>
              <w:rPr>
                <w:rFonts w:eastAsia="Calibri"/>
                <w:szCs w:val="24"/>
                <w:lang w:eastAsia="en-US"/>
              </w:rPr>
            </w:pPr>
          </w:p>
        </w:tc>
      </w:tr>
    </w:tbl>
    <w:p w14:paraId="2A02C07B" w14:textId="77777777" w:rsidR="00191D00" w:rsidRPr="00814E8C" w:rsidRDefault="00191D00" w:rsidP="00191D00">
      <w:pPr>
        <w:spacing w:after="160" w:line="259" w:lineRule="auto"/>
        <w:jc w:val="left"/>
        <w:rPr>
          <w:rFonts w:eastAsia="Calibri"/>
          <w:szCs w:val="24"/>
          <w:lang w:eastAsia="en-US"/>
        </w:rPr>
      </w:pPr>
    </w:p>
    <w:p w14:paraId="4BA5D992" w14:textId="681AA5CC" w:rsidR="00191D00" w:rsidRPr="00814E8C" w:rsidRDefault="00835F8F" w:rsidP="00197424">
      <w:pPr>
        <w:rPr>
          <w:bCs/>
          <w:spacing w:val="-8"/>
          <w:szCs w:val="24"/>
        </w:rPr>
      </w:pPr>
      <w:r w:rsidRPr="00814E8C">
        <w:rPr>
          <w:bCs/>
          <w:spacing w:val="-8"/>
          <w:szCs w:val="24"/>
        </w:rPr>
        <w:t>___________________________</w:t>
      </w:r>
    </w:p>
    <w:p w14:paraId="5D53D02F" w14:textId="77777777" w:rsidR="00191D00" w:rsidRPr="00814E8C" w:rsidRDefault="00191D00" w:rsidP="00055FB1">
      <w:pPr>
        <w:tabs>
          <w:tab w:val="left" w:pos="709"/>
        </w:tabs>
        <w:rPr>
          <w:b/>
          <w:szCs w:val="24"/>
          <w:lang w:eastAsia="en-US"/>
        </w:rPr>
      </w:pPr>
    </w:p>
    <w:p w14:paraId="415FEFFA" w14:textId="77777777" w:rsidR="00191D00" w:rsidRPr="00814E8C" w:rsidRDefault="00191D00" w:rsidP="00055FB1">
      <w:pPr>
        <w:tabs>
          <w:tab w:val="left" w:pos="709"/>
        </w:tabs>
        <w:rPr>
          <w:b/>
          <w:szCs w:val="24"/>
          <w:lang w:eastAsia="en-US"/>
        </w:rPr>
      </w:pPr>
    </w:p>
    <w:p w14:paraId="6A7DB9CF" w14:textId="77777777" w:rsidR="00191D00" w:rsidRPr="00814E8C" w:rsidRDefault="00191D00" w:rsidP="00055FB1">
      <w:pPr>
        <w:tabs>
          <w:tab w:val="left" w:pos="709"/>
        </w:tabs>
        <w:rPr>
          <w:b/>
          <w:szCs w:val="24"/>
          <w:lang w:eastAsia="en-US"/>
        </w:rPr>
      </w:pPr>
    </w:p>
    <w:p w14:paraId="7662E743" w14:textId="77777777" w:rsidR="00191D00" w:rsidRPr="00814E8C" w:rsidRDefault="00191D00" w:rsidP="00055FB1">
      <w:pPr>
        <w:tabs>
          <w:tab w:val="left" w:pos="709"/>
        </w:tabs>
        <w:rPr>
          <w:b/>
          <w:szCs w:val="24"/>
          <w:lang w:eastAsia="en-US"/>
        </w:rPr>
      </w:pPr>
    </w:p>
    <w:p w14:paraId="2DBEB7CC" w14:textId="77777777" w:rsidR="00191D00" w:rsidRPr="00814E8C" w:rsidRDefault="00191D00" w:rsidP="00055FB1">
      <w:pPr>
        <w:tabs>
          <w:tab w:val="left" w:pos="709"/>
        </w:tabs>
        <w:rPr>
          <w:b/>
          <w:szCs w:val="24"/>
          <w:lang w:eastAsia="en-US"/>
        </w:rPr>
      </w:pPr>
    </w:p>
    <w:p w14:paraId="2C3BEF41" w14:textId="77777777" w:rsidR="00191D00" w:rsidRPr="00814E8C" w:rsidRDefault="00191D00" w:rsidP="00055FB1">
      <w:pPr>
        <w:tabs>
          <w:tab w:val="left" w:pos="709"/>
        </w:tabs>
        <w:rPr>
          <w:b/>
          <w:szCs w:val="24"/>
          <w:lang w:eastAsia="en-US"/>
        </w:rPr>
      </w:pPr>
    </w:p>
    <w:p w14:paraId="14C0BE09" w14:textId="77777777" w:rsidR="00191D00" w:rsidRDefault="00191D00" w:rsidP="00055FB1">
      <w:pPr>
        <w:tabs>
          <w:tab w:val="left" w:pos="709"/>
        </w:tabs>
        <w:rPr>
          <w:b/>
          <w:szCs w:val="24"/>
          <w:lang w:eastAsia="en-US"/>
        </w:rPr>
      </w:pPr>
    </w:p>
    <w:p w14:paraId="1C5BFF1D" w14:textId="77777777" w:rsidR="00377AFE" w:rsidRDefault="00377AFE" w:rsidP="00055FB1">
      <w:pPr>
        <w:tabs>
          <w:tab w:val="left" w:pos="709"/>
        </w:tabs>
        <w:rPr>
          <w:b/>
          <w:szCs w:val="24"/>
          <w:lang w:eastAsia="en-US"/>
        </w:rPr>
      </w:pPr>
    </w:p>
    <w:p w14:paraId="6AE63C58" w14:textId="77777777" w:rsidR="00377AFE" w:rsidRDefault="00377AFE" w:rsidP="00055FB1">
      <w:pPr>
        <w:tabs>
          <w:tab w:val="left" w:pos="709"/>
        </w:tabs>
        <w:rPr>
          <w:b/>
          <w:szCs w:val="24"/>
          <w:lang w:eastAsia="en-US"/>
        </w:rPr>
      </w:pPr>
    </w:p>
    <w:p w14:paraId="7F4469B7" w14:textId="77777777" w:rsidR="00377AFE" w:rsidRDefault="00377AFE" w:rsidP="00055FB1">
      <w:pPr>
        <w:tabs>
          <w:tab w:val="left" w:pos="709"/>
        </w:tabs>
        <w:rPr>
          <w:b/>
          <w:szCs w:val="24"/>
          <w:lang w:eastAsia="en-US"/>
        </w:rPr>
      </w:pPr>
    </w:p>
    <w:p w14:paraId="402200D7" w14:textId="77777777" w:rsidR="00377AFE" w:rsidRDefault="00377AFE" w:rsidP="00055FB1">
      <w:pPr>
        <w:tabs>
          <w:tab w:val="left" w:pos="709"/>
        </w:tabs>
        <w:rPr>
          <w:b/>
          <w:szCs w:val="24"/>
          <w:lang w:eastAsia="en-US"/>
        </w:rPr>
      </w:pPr>
    </w:p>
    <w:p w14:paraId="1D2D6098" w14:textId="77777777" w:rsidR="00377AFE" w:rsidRDefault="00377AFE" w:rsidP="00055FB1">
      <w:pPr>
        <w:tabs>
          <w:tab w:val="left" w:pos="709"/>
        </w:tabs>
        <w:rPr>
          <w:b/>
          <w:szCs w:val="24"/>
          <w:lang w:eastAsia="en-US"/>
        </w:rPr>
      </w:pPr>
    </w:p>
    <w:p w14:paraId="4328B607" w14:textId="77777777" w:rsidR="00377AFE" w:rsidRDefault="00377AFE" w:rsidP="00055FB1">
      <w:pPr>
        <w:tabs>
          <w:tab w:val="left" w:pos="709"/>
        </w:tabs>
        <w:rPr>
          <w:b/>
          <w:szCs w:val="24"/>
          <w:lang w:eastAsia="en-US"/>
        </w:rPr>
      </w:pPr>
    </w:p>
    <w:p w14:paraId="110307E6" w14:textId="77777777" w:rsidR="00377AFE" w:rsidRDefault="00377AFE" w:rsidP="00055FB1">
      <w:pPr>
        <w:tabs>
          <w:tab w:val="left" w:pos="709"/>
        </w:tabs>
        <w:rPr>
          <w:b/>
          <w:szCs w:val="24"/>
          <w:lang w:eastAsia="en-US"/>
        </w:rPr>
      </w:pPr>
    </w:p>
    <w:p w14:paraId="4EBEC451" w14:textId="77777777" w:rsidR="00377AFE" w:rsidRDefault="00377AFE" w:rsidP="00055FB1">
      <w:pPr>
        <w:tabs>
          <w:tab w:val="left" w:pos="709"/>
        </w:tabs>
        <w:rPr>
          <w:b/>
          <w:szCs w:val="24"/>
          <w:lang w:eastAsia="en-US"/>
        </w:rPr>
      </w:pPr>
    </w:p>
    <w:p w14:paraId="0E5A5935" w14:textId="77777777" w:rsidR="00377AFE" w:rsidRDefault="00377AFE" w:rsidP="00055FB1">
      <w:pPr>
        <w:tabs>
          <w:tab w:val="left" w:pos="709"/>
        </w:tabs>
        <w:rPr>
          <w:b/>
          <w:szCs w:val="24"/>
          <w:lang w:eastAsia="en-US"/>
        </w:rPr>
      </w:pPr>
    </w:p>
    <w:p w14:paraId="62858284" w14:textId="77777777" w:rsidR="00377AFE" w:rsidRDefault="00377AFE" w:rsidP="00055FB1">
      <w:pPr>
        <w:tabs>
          <w:tab w:val="left" w:pos="709"/>
        </w:tabs>
        <w:rPr>
          <w:b/>
          <w:szCs w:val="24"/>
          <w:lang w:eastAsia="en-US"/>
        </w:rPr>
      </w:pPr>
    </w:p>
    <w:p w14:paraId="3B39A412" w14:textId="77777777" w:rsidR="00377AFE" w:rsidRDefault="00377AFE" w:rsidP="00055FB1">
      <w:pPr>
        <w:tabs>
          <w:tab w:val="left" w:pos="709"/>
        </w:tabs>
        <w:rPr>
          <w:b/>
          <w:szCs w:val="24"/>
          <w:lang w:eastAsia="en-US"/>
        </w:rPr>
      </w:pPr>
    </w:p>
    <w:p w14:paraId="25D6DDD4" w14:textId="77777777" w:rsidR="00377AFE" w:rsidRDefault="00377AFE" w:rsidP="00055FB1">
      <w:pPr>
        <w:tabs>
          <w:tab w:val="left" w:pos="709"/>
        </w:tabs>
        <w:rPr>
          <w:b/>
          <w:szCs w:val="24"/>
          <w:lang w:eastAsia="en-US"/>
        </w:rPr>
      </w:pPr>
    </w:p>
    <w:p w14:paraId="53A80EBF" w14:textId="77777777" w:rsidR="00377AFE" w:rsidRDefault="00377AFE" w:rsidP="00055FB1">
      <w:pPr>
        <w:tabs>
          <w:tab w:val="left" w:pos="709"/>
        </w:tabs>
        <w:rPr>
          <w:b/>
          <w:szCs w:val="24"/>
          <w:lang w:eastAsia="en-US"/>
        </w:rPr>
      </w:pPr>
    </w:p>
    <w:p w14:paraId="56CC9A11" w14:textId="77777777" w:rsidR="00377AFE" w:rsidRDefault="00377AFE" w:rsidP="00055FB1">
      <w:pPr>
        <w:tabs>
          <w:tab w:val="left" w:pos="709"/>
        </w:tabs>
        <w:rPr>
          <w:b/>
          <w:szCs w:val="24"/>
          <w:lang w:eastAsia="en-US"/>
        </w:rPr>
      </w:pPr>
    </w:p>
    <w:p w14:paraId="0A79015D" w14:textId="77777777" w:rsidR="00191D00" w:rsidRPr="00814E8C" w:rsidRDefault="00191D00" w:rsidP="00055FB1">
      <w:pPr>
        <w:tabs>
          <w:tab w:val="left" w:pos="709"/>
        </w:tabs>
        <w:rPr>
          <w:b/>
          <w:szCs w:val="24"/>
          <w:lang w:eastAsia="en-US"/>
        </w:rPr>
      </w:pPr>
    </w:p>
    <w:p w14:paraId="36991471" w14:textId="59B4DC6C" w:rsidR="00055FB1" w:rsidRPr="00814E8C" w:rsidRDefault="00055FB1" w:rsidP="00055FB1">
      <w:pPr>
        <w:tabs>
          <w:tab w:val="left" w:pos="709"/>
        </w:tabs>
        <w:rPr>
          <w:b/>
          <w:szCs w:val="24"/>
          <w:lang w:eastAsia="en-US"/>
        </w:rPr>
      </w:pPr>
      <w:r w:rsidRPr="00814E8C">
        <w:rPr>
          <w:b/>
          <w:szCs w:val="24"/>
          <w:lang w:eastAsia="en-US"/>
        </w:rPr>
        <w:lastRenderedPageBreak/>
        <w:t>VISUREIGIO ŽYMĖJIMO</w:t>
      </w:r>
    </w:p>
    <w:p w14:paraId="29B1F7D6" w14:textId="03C4B59D" w:rsidR="00055FB1" w:rsidRPr="00814E8C" w:rsidRDefault="00055FB1" w:rsidP="00055FB1">
      <w:pPr>
        <w:tabs>
          <w:tab w:val="left" w:pos="709"/>
        </w:tabs>
        <w:rPr>
          <w:b/>
          <w:szCs w:val="24"/>
          <w:lang w:eastAsia="en-US"/>
        </w:rPr>
      </w:pPr>
      <w:r w:rsidRPr="00814E8C">
        <w:rPr>
          <w:b/>
          <w:szCs w:val="24"/>
          <w:lang w:eastAsia="en-US"/>
        </w:rPr>
        <w:t xml:space="preserve"> PAVYZDYS </w:t>
      </w:r>
    </w:p>
    <w:p w14:paraId="20BABFA6" w14:textId="12856595" w:rsidR="00055FB1" w:rsidRPr="00814E8C" w:rsidRDefault="00055FB1" w:rsidP="00197424">
      <w:pPr>
        <w:rPr>
          <w:b/>
          <w:spacing w:val="-8"/>
          <w:szCs w:val="24"/>
        </w:rPr>
      </w:pPr>
      <w:r w:rsidRPr="00814E8C">
        <w:rPr>
          <w:b/>
          <w:noProof/>
          <w:spacing w:val="-8"/>
          <w:szCs w:val="24"/>
        </w:rPr>
        <w:drawing>
          <wp:inline distT="0" distB="0" distL="0" distR="0" wp14:anchorId="2296BE4D" wp14:editId="0C0F5A28">
            <wp:extent cx="5096510" cy="7260353"/>
            <wp:effectExtent l="0" t="0" r="0" b="0"/>
            <wp:docPr id="7613252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8986" cy="7263880"/>
                    </a:xfrm>
                    <a:prstGeom prst="rect">
                      <a:avLst/>
                    </a:prstGeom>
                    <a:noFill/>
                  </pic:spPr>
                </pic:pic>
              </a:graphicData>
            </a:graphic>
          </wp:inline>
        </w:drawing>
      </w:r>
    </w:p>
    <w:p w14:paraId="234B0E86" w14:textId="2849C2F5" w:rsidR="00055FB1" w:rsidRPr="00814E8C" w:rsidRDefault="00055FB1" w:rsidP="00197424">
      <w:pPr>
        <w:rPr>
          <w:b/>
          <w:spacing w:val="-8"/>
          <w:szCs w:val="24"/>
        </w:rPr>
      </w:pPr>
    </w:p>
    <w:p w14:paraId="3A05FE76" w14:textId="77777777" w:rsidR="006841F7" w:rsidRPr="007177DB" w:rsidRDefault="00EA5DBC" w:rsidP="006841F7">
      <w:pPr>
        <w:spacing w:line="276" w:lineRule="auto"/>
        <w:rPr>
          <w:rFonts w:eastAsia="Calibri"/>
          <w:bCs/>
          <w:szCs w:val="24"/>
          <w:lang w:val="en-US" w:eastAsia="en-US"/>
        </w:rPr>
      </w:pPr>
      <w:r w:rsidRPr="00814E8C">
        <w:rPr>
          <w:rFonts w:eastAsia="Calibri"/>
          <w:bCs/>
          <w:szCs w:val="24"/>
          <w:lang w:val="en-US" w:eastAsia="en-US"/>
        </w:rPr>
        <w:t>_______________________</w:t>
      </w:r>
    </w:p>
    <w:bookmarkEnd w:id="0"/>
    <w:p w14:paraId="4787A792" w14:textId="77777777" w:rsidR="005C2819" w:rsidRPr="007177DB" w:rsidRDefault="005C2819" w:rsidP="00F24003">
      <w:pPr>
        <w:shd w:val="clear" w:color="auto" w:fill="FFFFFF"/>
        <w:tabs>
          <w:tab w:val="left" w:pos="993"/>
          <w:tab w:val="left" w:pos="1134"/>
          <w:tab w:val="left" w:pos="6521"/>
        </w:tabs>
        <w:ind w:left="6521"/>
        <w:jc w:val="right"/>
        <w:rPr>
          <w:szCs w:val="24"/>
        </w:rPr>
      </w:pPr>
    </w:p>
    <w:sectPr w:rsidR="005C2819" w:rsidRPr="007177DB" w:rsidSect="00814E8C">
      <w:headerReference w:type="default" r:id="rId13"/>
      <w:pgSz w:w="11906" w:h="16838" w:code="9"/>
      <w:pgMar w:top="0" w:right="562" w:bottom="1238" w:left="1267"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80751" w14:textId="77777777" w:rsidR="001E2380" w:rsidRDefault="001E2380" w:rsidP="009F660A">
      <w:r>
        <w:separator/>
      </w:r>
    </w:p>
  </w:endnote>
  <w:endnote w:type="continuationSeparator" w:id="0">
    <w:p w14:paraId="62DB06FF" w14:textId="77777777" w:rsidR="001E2380" w:rsidRDefault="001E2380" w:rsidP="009F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W1)">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20007A87" w:usb1="80000000" w:usb2="00000008" w:usb3="00000000" w:csb0="000001FF" w:csb1="00000000"/>
  </w:font>
  <w:font w:name="Optima">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G Mincho Light J">
    <w:altName w:val="Times New Roman"/>
    <w:charset w:val="EE"/>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FE733" w14:textId="77777777" w:rsidR="001E2380" w:rsidRDefault="001E2380" w:rsidP="009F660A">
      <w:r>
        <w:separator/>
      </w:r>
    </w:p>
  </w:footnote>
  <w:footnote w:type="continuationSeparator" w:id="0">
    <w:p w14:paraId="636097A0" w14:textId="77777777" w:rsidR="001E2380" w:rsidRDefault="001E2380" w:rsidP="009F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76346"/>
      <w:docPartObj>
        <w:docPartGallery w:val="Page Numbers (Top of Page)"/>
        <w:docPartUnique/>
      </w:docPartObj>
    </w:sdtPr>
    <w:sdtContent>
      <w:p w14:paraId="7160103F" w14:textId="77777777" w:rsidR="00AB60EE" w:rsidRDefault="00AB60EE">
        <w:pPr>
          <w:pStyle w:val="Antrats"/>
          <w:jc w:val="center"/>
        </w:pPr>
        <w:r>
          <w:fldChar w:fldCharType="begin"/>
        </w:r>
        <w:r>
          <w:instrText>PAGE   \* MERGEFORMAT</w:instrText>
        </w:r>
        <w:r>
          <w:fldChar w:fldCharType="separate"/>
        </w:r>
        <w:r>
          <w:rPr>
            <w:noProof/>
          </w:rPr>
          <w:t>1</w:t>
        </w:r>
        <w:r>
          <w:rPr>
            <w:noProof/>
          </w:rPr>
          <w:fldChar w:fldCharType="end"/>
        </w:r>
      </w:p>
    </w:sdtContent>
  </w:sdt>
  <w:p w14:paraId="0D5C309C" w14:textId="77777777" w:rsidR="00AB60EE" w:rsidRDefault="00AB60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64EB0"/>
    <w:multiLevelType w:val="hybridMultilevel"/>
    <w:tmpl w:val="E844329E"/>
    <w:lvl w:ilvl="0" w:tplc="7C1251B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04F71B01"/>
    <w:multiLevelType w:val="hybridMultilevel"/>
    <w:tmpl w:val="326EF8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3" w15:restartNumberingAfterBreak="0">
    <w:nsid w:val="0A840A34"/>
    <w:multiLevelType w:val="multilevel"/>
    <w:tmpl w:val="4A4CDB86"/>
    <w:lvl w:ilvl="0">
      <w:start w:val="14"/>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FC11A72"/>
    <w:multiLevelType w:val="multilevel"/>
    <w:tmpl w:val="6A9ECB92"/>
    <w:lvl w:ilvl="0">
      <w:start w:val="10"/>
      <w:numFmt w:val="decimal"/>
      <w:lvlText w:val="%1."/>
      <w:lvlJc w:val="left"/>
      <w:pPr>
        <w:ind w:left="480" w:hanging="480"/>
      </w:pPr>
      <w:rPr>
        <w:rFonts w:hint="default"/>
        <w:b/>
      </w:rPr>
    </w:lvl>
    <w:lvl w:ilvl="1">
      <w:start w:val="1"/>
      <w:numFmt w:val="decimal"/>
      <w:lvlText w:val="%1.%2."/>
      <w:lvlJc w:val="left"/>
      <w:pPr>
        <w:ind w:left="1048" w:hanging="48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5" w15:restartNumberingAfterBreak="0">
    <w:nsid w:val="12295D02"/>
    <w:multiLevelType w:val="multilevel"/>
    <w:tmpl w:val="93FA55E6"/>
    <w:lvl w:ilvl="0">
      <w:start w:val="19"/>
      <w:numFmt w:val="decimal"/>
      <w:lvlText w:val="%1."/>
      <w:lvlJc w:val="left"/>
      <w:pPr>
        <w:ind w:left="480" w:hanging="480"/>
      </w:pPr>
      <w:rPr>
        <w:rFonts w:hint="default"/>
        <w:i w:val="0"/>
      </w:rPr>
    </w:lvl>
    <w:lvl w:ilvl="1">
      <w:start w:val="1"/>
      <w:numFmt w:val="decimal"/>
      <w:lvlText w:val="%1.%2."/>
      <w:lvlJc w:val="left"/>
      <w:pPr>
        <w:ind w:left="1048" w:hanging="480"/>
      </w:pPr>
      <w:rPr>
        <w:rFonts w:hint="default"/>
        <w:i w:val="0"/>
      </w:rPr>
    </w:lvl>
    <w:lvl w:ilvl="2">
      <w:start w:val="1"/>
      <w:numFmt w:val="decimal"/>
      <w:lvlText w:val="%1.%2.%3."/>
      <w:lvlJc w:val="left"/>
      <w:pPr>
        <w:ind w:left="114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13C513C2"/>
    <w:multiLevelType w:val="hybridMultilevel"/>
    <w:tmpl w:val="4D926CDC"/>
    <w:lvl w:ilvl="0" w:tplc="54885304">
      <w:start w:val="1"/>
      <w:numFmt w:val="decimal"/>
      <w:lvlText w:val="%1."/>
      <w:lvlJc w:val="left"/>
      <w:pPr>
        <w:ind w:left="720" w:hanging="360"/>
      </w:pPr>
      <w:rPr>
        <w:rFonts w:eastAsia="Calibri" w:hint="default"/>
        <w:b/>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692C52"/>
    <w:multiLevelType w:val="multilevel"/>
    <w:tmpl w:val="BE486D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8A236D5"/>
    <w:multiLevelType w:val="multilevel"/>
    <w:tmpl w:val="D768365C"/>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19FF7239"/>
    <w:multiLevelType w:val="hybridMultilevel"/>
    <w:tmpl w:val="B6CA1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C5FB8"/>
    <w:multiLevelType w:val="multilevel"/>
    <w:tmpl w:val="D02CD0A4"/>
    <w:lvl w:ilvl="0">
      <w:start w:val="13"/>
      <w:numFmt w:val="decimal"/>
      <w:lvlText w:val="%1."/>
      <w:lvlJc w:val="left"/>
      <w:pPr>
        <w:ind w:left="480" w:hanging="480"/>
      </w:pPr>
      <w:rPr>
        <w:rFonts w:hint="default"/>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09135D"/>
    <w:multiLevelType w:val="multilevel"/>
    <w:tmpl w:val="F27AC0AE"/>
    <w:lvl w:ilvl="0">
      <w:start w:val="9"/>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4B02693"/>
    <w:multiLevelType w:val="multilevel"/>
    <w:tmpl w:val="1A06DC64"/>
    <w:lvl w:ilvl="0">
      <w:start w:val="9"/>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2CCA78A6"/>
    <w:multiLevelType w:val="hybridMultilevel"/>
    <w:tmpl w:val="86F62CC6"/>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AB7D5F"/>
    <w:multiLevelType w:val="multilevel"/>
    <w:tmpl w:val="DD00DEDA"/>
    <w:name w:val="nr text"/>
    <w:lvl w:ilvl="0">
      <w:start w:val="1"/>
      <w:numFmt w:val="decimal"/>
      <w:pStyle w:val="antrat"/>
      <w:suff w:val="space"/>
      <w:lvlText w:val="%1."/>
      <w:lvlJc w:val="center"/>
      <w:pPr>
        <w:ind w:left="0" w:firstLine="567"/>
      </w:pPr>
      <w:rPr>
        <w:rFonts w:ascii="Times New Roman" w:hAnsi="Times New Roman" w:cs="Times New Roman" w:hint="default"/>
        <w:b/>
        <w:i w:val="0"/>
        <w:sz w:val="24"/>
        <w:szCs w:val="24"/>
      </w:rPr>
    </w:lvl>
    <w:lvl w:ilvl="1">
      <w:start w:val="1"/>
      <w:numFmt w:val="decimal"/>
      <w:suff w:val="space"/>
      <w:lvlText w:val="%13.%2"/>
      <w:lvlJc w:val="left"/>
      <w:pPr>
        <w:ind w:left="0" w:firstLine="720"/>
      </w:pPr>
      <w:rPr>
        <w:rFonts w:ascii="Times New Roman" w:hAnsi="Times New Roman" w:cs="Times New Roman" w:hint="default"/>
        <w:b w:val="0"/>
        <w:i w:val="0"/>
        <w:strike w:val="0"/>
        <w:color w:val="auto"/>
        <w:sz w:val="24"/>
        <w:szCs w:val="24"/>
      </w:rPr>
    </w:lvl>
    <w:lvl w:ilvl="2">
      <w:start w:val="3"/>
      <w:numFmt w:val="decimal"/>
      <w:lvlText w:val="%3.1"/>
      <w:lvlJc w:val="left"/>
      <w:pPr>
        <w:tabs>
          <w:tab w:val="num" w:pos="0"/>
        </w:tabs>
        <w:ind w:left="0" w:firstLine="720"/>
      </w:pPr>
      <w:rPr>
        <w:rFonts w:cs="Times New Roman" w:hint="default"/>
        <w:b w:val="0"/>
        <w:i w:val="0"/>
        <w:color w:val="auto"/>
        <w:sz w:val="24"/>
        <w:szCs w:val="24"/>
      </w:rPr>
    </w:lvl>
    <w:lvl w:ilvl="3">
      <w:start w:val="1"/>
      <w:numFmt w:val="decimal"/>
      <w:suff w:val="space"/>
      <w:lvlText w:val="%1.%2.%3.%4."/>
      <w:lvlJc w:val="left"/>
      <w:pPr>
        <w:ind w:left="0" w:firstLine="720"/>
      </w:pPr>
      <w:rPr>
        <w:rFonts w:ascii="Times New Roman" w:hAnsi="Times New Roman" w:cs="Times New Roman" w:hint="default"/>
        <w:b w:val="0"/>
        <w:i w:val="0"/>
        <w:color w:val="auto"/>
        <w:sz w:val="24"/>
      </w:rPr>
    </w:lvl>
    <w:lvl w:ilvl="4">
      <w:start w:val="1"/>
      <w:numFmt w:val="decimal"/>
      <w:suff w:val="space"/>
      <w:lvlText w:val="%1.%2.%3.%4.%5."/>
      <w:lvlJc w:val="left"/>
      <w:pPr>
        <w:ind w:left="0" w:firstLine="720"/>
      </w:pPr>
      <w:rPr>
        <w:rFonts w:ascii="Times New Roman" w:hAnsi="Times New Roman" w:cs="Times New Roman" w:hint="default"/>
      </w:rPr>
    </w:lvl>
    <w:lvl w:ilvl="5">
      <w:start w:val="1"/>
      <w:numFmt w:val="decimal"/>
      <w:suff w:val="space"/>
      <w:lvlText w:val="%1.%2.%3.%4.%5.%6."/>
      <w:lvlJc w:val="left"/>
      <w:pPr>
        <w:ind w:left="0" w:firstLine="720"/>
      </w:pPr>
      <w:rPr>
        <w:rFonts w:ascii="Times New Roman" w:hAnsi="Times New Roman" w:cs="Times New Roman" w:hint="default"/>
        <w:sz w:val="24"/>
      </w:rPr>
    </w:lvl>
    <w:lvl w:ilvl="6">
      <w:start w:val="1"/>
      <w:numFmt w:val="decimal"/>
      <w:suff w:val="space"/>
      <w:lvlText w:val="%1.%2.%3.%4.%5.%6.%7."/>
      <w:lvlJc w:val="left"/>
      <w:pPr>
        <w:ind w:left="0" w:firstLine="720"/>
      </w:pPr>
      <w:rPr>
        <w:rFonts w:ascii="Times New Roman" w:hAnsi="Times New Roman" w:cs="Times New Roman" w:hint="default"/>
        <w:sz w:val="24"/>
      </w:rPr>
    </w:lvl>
    <w:lvl w:ilvl="7">
      <w:start w:val="1"/>
      <w:numFmt w:val="decimal"/>
      <w:suff w:val="space"/>
      <w:lvlText w:val="%1.%2.%3.%4.%5.%6.%7.%8."/>
      <w:lvlJc w:val="left"/>
      <w:pPr>
        <w:ind w:left="0" w:firstLine="720"/>
      </w:pPr>
      <w:rPr>
        <w:rFonts w:ascii="Times New Roman" w:hAnsi="Times New Roman" w:cs="Times New Roman" w:hint="default"/>
        <w:sz w:val="24"/>
      </w:rPr>
    </w:lvl>
    <w:lvl w:ilvl="8">
      <w:start w:val="1"/>
      <w:numFmt w:val="decimal"/>
      <w:lvlText w:val="%1.%2.%3.%4.%5.%6.%7.%8.%9."/>
      <w:lvlJc w:val="left"/>
      <w:pPr>
        <w:tabs>
          <w:tab w:val="num" w:pos="1440"/>
        </w:tabs>
        <w:ind w:left="0" w:firstLine="0"/>
      </w:pPr>
      <w:rPr>
        <w:rFonts w:cs="Times New Roman" w:hint="default"/>
      </w:rPr>
    </w:lvl>
  </w:abstractNum>
  <w:abstractNum w:abstractNumId="16" w15:restartNumberingAfterBreak="0">
    <w:nsid w:val="336309F5"/>
    <w:multiLevelType w:val="multilevel"/>
    <w:tmpl w:val="640CB87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7C302F9"/>
    <w:multiLevelType w:val="multilevel"/>
    <w:tmpl w:val="5AFCCCDE"/>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9"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A5929A5"/>
    <w:multiLevelType w:val="multilevel"/>
    <w:tmpl w:val="8DAA5462"/>
    <w:styleLink w:val="Punktai"/>
    <w:lvl w:ilvl="0">
      <w:start w:val="1"/>
      <w:numFmt w:val="decimal"/>
      <w:pStyle w:val="Sraassuenkleliais"/>
      <w:lvlText w:val="%1."/>
      <w:lvlJc w:val="left"/>
      <w:pPr>
        <w:tabs>
          <w:tab w:val="num" w:pos="0"/>
        </w:tabs>
      </w:pPr>
      <w:rPr>
        <w:rFonts w:ascii="Tahoma" w:hAnsi="Tahoma" w:cs="Tahoma" w:hint="default"/>
        <w:b/>
        <w:bCs/>
        <w:i w:val="0"/>
        <w:iCs w:val="0"/>
        <w:sz w:val="20"/>
        <w:szCs w:val="20"/>
      </w:rPr>
    </w:lvl>
    <w:lvl w:ilvl="1">
      <w:start w:val="1"/>
      <w:numFmt w:val="decimal"/>
      <w:lvlText w:val="%1.%2."/>
      <w:lvlJc w:val="left"/>
      <w:pPr>
        <w:tabs>
          <w:tab w:val="num" w:pos="0"/>
        </w:tabs>
      </w:pPr>
      <w:rPr>
        <w:rFonts w:ascii="Tahoma" w:hAnsi="Tahoma" w:cs="Tahoma" w:hint="default"/>
        <w:b w:val="0"/>
        <w:bCs w:val="0"/>
        <w:i w:val="0"/>
        <w:iCs w:val="0"/>
        <w:dstrike w:val="0"/>
        <w:sz w:val="20"/>
        <w:szCs w:val="20"/>
        <w:vertAlign w:val="baseline"/>
      </w:rPr>
    </w:lvl>
    <w:lvl w:ilvl="2">
      <w:start w:val="1"/>
      <w:numFmt w:val="decimal"/>
      <w:lvlText w:val="%1.%2.%3."/>
      <w:lvlJc w:val="left"/>
      <w:pPr>
        <w:tabs>
          <w:tab w:val="num" w:pos="0"/>
        </w:tabs>
        <w:ind w:firstLine="680"/>
      </w:pPr>
      <w:rPr>
        <w:rFonts w:ascii="Tahoma" w:hAnsi="Tahoma" w:cs="Tahoma" w:hint="default"/>
        <w:b w:val="0"/>
        <w:bCs w:val="0"/>
        <w:i w:val="0"/>
        <w:iCs w:val="0"/>
        <w:sz w:val="20"/>
        <w:szCs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3BEF6DC9"/>
    <w:multiLevelType w:val="multilevel"/>
    <w:tmpl w:val="640CB87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13D0552"/>
    <w:multiLevelType w:val="multilevel"/>
    <w:tmpl w:val="43B49E9E"/>
    <w:lvl w:ilvl="0">
      <w:start w:val="1"/>
      <w:numFmt w:val="decimal"/>
      <w:suff w:val="space"/>
      <w:lvlText w:val="%1."/>
      <w:lvlJc w:val="left"/>
      <w:pPr>
        <w:ind w:left="0" w:firstLine="567"/>
      </w:pPr>
      <w:rPr>
        <w:rFonts w:cs="Times New Roman"/>
        <w:b/>
      </w:rPr>
    </w:lvl>
    <w:lvl w:ilvl="1">
      <w:start w:val="1"/>
      <w:numFmt w:val="decimal"/>
      <w:suff w:val="space"/>
      <w:lvlText w:val="%1.%2."/>
      <w:lvlJc w:val="left"/>
      <w:pPr>
        <w:ind w:left="1" w:firstLine="567"/>
      </w:pPr>
      <w:rPr>
        <w:rFonts w:cs="Times New Roman"/>
        <w:b w:val="0"/>
      </w:rPr>
    </w:lvl>
    <w:lvl w:ilvl="2">
      <w:start w:val="1"/>
      <w:numFmt w:val="decimal"/>
      <w:suff w:val="space"/>
      <w:lvlText w:val="%1.%2.%3."/>
      <w:lvlJc w:val="left"/>
      <w:pPr>
        <w:ind w:left="426" w:firstLine="567"/>
      </w:pPr>
      <w:rPr>
        <w:rFonts w:cs="Times New Roman"/>
        <w:b w:val="0"/>
        <w:color w:val="auto"/>
      </w:rPr>
    </w:lvl>
    <w:lvl w:ilvl="3">
      <w:start w:val="1"/>
      <w:numFmt w:val="decimal"/>
      <w:suff w:val="space"/>
      <w:lvlText w:val="%1.%2.%3.%4."/>
      <w:lvlJc w:val="left"/>
      <w:pPr>
        <w:ind w:left="0" w:firstLine="567"/>
      </w:pPr>
      <w:rPr>
        <w:rFonts w:ascii="Times New (W1)" w:hAnsi="Times New (W1)" w:cs="Times New Roman" w:hint="default"/>
        <w:i w:val="0"/>
        <w:strike w:val="0"/>
        <w:dstrike w:val="0"/>
        <w:color w:val="auto"/>
        <w:sz w:val="24"/>
        <w:szCs w:val="24"/>
        <w:u w:val="none"/>
        <w:effect w:val="none"/>
      </w:rPr>
    </w:lvl>
    <w:lvl w:ilvl="4">
      <w:start w:val="1"/>
      <w:numFmt w:val="decimal"/>
      <w:lvlText w:val="%1.%2.%3.%4.%5."/>
      <w:lvlJc w:val="left"/>
      <w:pPr>
        <w:tabs>
          <w:tab w:val="num" w:pos="1871"/>
        </w:tabs>
        <w:ind w:left="0" w:firstLine="567"/>
      </w:pPr>
      <w:rPr>
        <w:rFonts w:ascii="Times New (W1)" w:hAnsi="Times New (W1)" w:cs="Times New Roman" w:hint="default"/>
        <w:strike w:val="0"/>
        <w:dstrike w:val="0"/>
        <w:u w:val="none"/>
        <w:effect w:val="none"/>
      </w:rPr>
    </w:lvl>
    <w:lvl w:ilvl="5">
      <w:start w:val="1"/>
      <w:numFmt w:val="decimal"/>
      <w:lvlText w:val="%1.%2.%3.%4.%5.%6."/>
      <w:lvlJc w:val="left"/>
      <w:pPr>
        <w:tabs>
          <w:tab w:val="num" w:pos="1928"/>
        </w:tabs>
        <w:ind w:left="0" w:firstLine="567"/>
      </w:pPr>
      <w:rPr>
        <w:rFonts w:ascii="Times New (W1)" w:hAnsi="Times New (W1)" w:cs="Times New Roman" w:hint="default"/>
        <w:strike w:val="0"/>
        <w:dstrike w:val="0"/>
        <w:u w:val="none"/>
        <w:effect w:val="none"/>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23" w15:restartNumberingAfterBreak="0">
    <w:nsid w:val="44D0288B"/>
    <w:multiLevelType w:val="multilevel"/>
    <w:tmpl w:val="C938FE4E"/>
    <w:lvl w:ilvl="0">
      <w:start w:val="86"/>
      <w:numFmt w:val="decimal"/>
      <w:lvlText w:val="%1."/>
      <w:lvlJc w:val="left"/>
      <w:pPr>
        <w:ind w:left="1331" w:hanging="480"/>
      </w:pPr>
      <w:rPr>
        <w:rFonts w:ascii="Times New Roman" w:hAnsi="Times New Roman" w:cs="Times New Roman" w:hint="default"/>
        <w:i w:val="0"/>
        <w:color w:val="auto"/>
        <w:sz w:val="24"/>
        <w:szCs w:val="24"/>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6" w15:restartNumberingAfterBreak="0">
    <w:nsid w:val="4964496C"/>
    <w:multiLevelType w:val="multilevel"/>
    <w:tmpl w:val="CD6E898C"/>
    <w:lvl w:ilvl="0">
      <w:start w:val="1"/>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4C244429"/>
    <w:multiLevelType w:val="multilevel"/>
    <w:tmpl w:val="934671A0"/>
    <w:lvl w:ilvl="0">
      <w:start w:val="1"/>
      <w:numFmt w:val="decimal"/>
      <w:lvlText w:val="%1."/>
      <w:lvlJc w:val="left"/>
      <w:pPr>
        <w:tabs>
          <w:tab w:val="num" w:pos="720"/>
        </w:tabs>
        <w:ind w:left="720" w:hanging="360"/>
      </w:pPr>
      <w:rPr>
        <w:rFonts w:hint="default"/>
        <w:b/>
        <w:sz w:val="22"/>
        <w:szCs w:val="22"/>
      </w:rPr>
    </w:lvl>
    <w:lvl w:ilvl="1">
      <w:start w:val="1"/>
      <w:numFmt w:val="decimal"/>
      <w:pStyle w:val="isakymas2"/>
      <w:isLgl/>
      <w:lvlText w:val="%1.%2."/>
      <w:lvlJc w:val="left"/>
      <w:pPr>
        <w:tabs>
          <w:tab w:val="num" w:pos="720"/>
        </w:tabs>
        <w:ind w:left="720" w:hanging="360"/>
      </w:pPr>
      <w:rPr>
        <w:rFonts w:hint="default"/>
        <w:b w:val="0"/>
        <w:color w:val="auto"/>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4CFA5E24"/>
    <w:multiLevelType w:val="hybridMultilevel"/>
    <w:tmpl w:val="6E02DF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4FFE1849"/>
    <w:multiLevelType w:val="multilevel"/>
    <w:tmpl w:val="A1C22AE2"/>
    <w:lvl w:ilvl="0">
      <w:start w:val="3"/>
      <w:numFmt w:val="decimal"/>
      <w:lvlText w:val="%1."/>
      <w:lvlJc w:val="left"/>
      <w:pPr>
        <w:ind w:left="480" w:hanging="480"/>
      </w:pPr>
      <w:rPr>
        <w:rFonts w:hint="default"/>
      </w:rPr>
    </w:lvl>
    <w:lvl w:ilvl="1">
      <w:start w:val="26"/>
      <w:numFmt w:val="decimal"/>
      <w:lvlText w:val="%1.%2."/>
      <w:lvlJc w:val="left"/>
      <w:pPr>
        <w:ind w:left="1048"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23863B0"/>
    <w:multiLevelType w:val="multilevel"/>
    <w:tmpl w:val="21087806"/>
    <w:lvl w:ilvl="0">
      <w:start w:val="11"/>
      <w:numFmt w:val="decimal"/>
      <w:lvlText w:val="%1."/>
      <w:lvlJc w:val="left"/>
      <w:pPr>
        <w:ind w:left="1048" w:hanging="480"/>
      </w:pPr>
      <w:rPr>
        <w:rFonts w:hint="default"/>
      </w:rPr>
    </w:lvl>
    <w:lvl w:ilvl="1">
      <w:start w:val="2"/>
      <w:numFmt w:val="decimal"/>
      <w:lvlText w:val="%1.%2."/>
      <w:lvlJc w:val="left"/>
      <w:pPr>
        <w:ind w:left="480" w:hanging="48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58101C4A"/>
    <w:multiLevelType w:val="multilevel"/>
    <w:tmpl w:val="0427001F"/>
    <w:lvl w:ilvl="0">
      <w:start w:val="1"/>
      <w:numFmt w:val="decimal"/>
      <w:lvlText w:val="%1."/>
      <w:lvlJc w:val="left"/>
      <w:pPr>
        <w:ind w:left="1778" w:hanging="360"/>
      </w:pPr>
    </w:lvl>
    <w:lvl w:ilvl="1">
      <w:start w:val="1"/>
      <w:numFmt w:val="decimal"/>
      <w:lvlText w:val="%1.%2."/>
      <w:lvlJc w:val="left"/>
      <w:pPr>
        <w:ind w:left="1283"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3" w15:restartNumberingAfterBreak="0">
    <w:nsid w:val="5FD07599"/>
    <w:multiLevelType w:val="hybridMultilevel"/>
    <w:tmpl w:val="D73474B4"/>
    <w:lvl w:ilvl="0" w:tplc="644C18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E81121"/>
    <w:multiLevelType w:val="hybridMultilevel"/>
    <w:tmpl w:val="7F905A2A"/>
    <w:lvl w:ilvl="0" w:tplc="58F671A6">
      <w:start w:val="44"/>
      <w:numFmt w:val="decimal"/>
      <w:lvlText w:val="%1."/>
      <w:lvlJc w:val="left"/>
      <w:pPr>
        <w:ind w:left="1211" w:hanging="360"/>
      </w:pPr>
      <w:rPr>
        <w:rFonts w:hint="default"/>
        <w:i w:val="0"/>
      </w:rPr>
    </w:lvl>
    <w:lvl w:ilvl="1" w:tplc="04270019">
      <w:start w:val="1"/>
      <w:numFmt w:val="lowerLetter"/>
      <w:lvlText w:val="%2."/>
      <w:lvlJc w:val="left"/>
      <w:pPr>
        <w:ind w:left="2215" w:hanging="360"/>
      </w:pPr>
    </w:lvl>
    <w:lvl w:ilvl="2" w:tplc="0427001B">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5" w15:restartNumberingAfterBreak="0">
    <w:nsid w:val="66C3177E"/>
    <w:multiLevelType w:val="multilevel"/>
    <w:tmpl w:val="F9BEB38E"/>
    <w:lvl w:ilvl="0">
      <w:start w:val="3"/>
      <w:numFmt w:val="decimal"/>
      <w:lvlText w:val="%1."/>
      <w:lvlJc w:val="left"/>
      <w:pPr>
        <w:ind w:left="360" w:hanging="360"/>
      </w:pPr>
      <w:rPr>
        <w:rFonts w:hint="default"/>
        <w:i w:val="0"/>
      </w:rPr>
    </w:lvl>
    <w:lvl w:ilvl="1">
      <w:start w:val="4"/>
      <w:numFmt w:val="decimal"/>
      <w:lvlText w:val="%1.%2."/>
      <w:lvlJc w:val="left"/>
      <w:pPr>
        <w:ind w:left="1211"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6" w15:restartNumberingAfterBreak="0">
    <w:nsid w:val="67656780"/>
    <w:multiLevelType w:val="multilevel"/>
    <w:tmpl w:val="E954F8D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B43A44"/>
    <w:multiLevelType w:val="multilevel"/>
    <w:tmpl w:val="0302CA1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E8427A"/>
    <w:multiLevelType w:val="multilevel"/>
    <w:tmpl w:val="F3B4D8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96D0B68"/>
    <w:multiLevelType w:val="multilevel"/>
    <w:tmpl w:val="CC929F5C"/>
    <w:lvl w:ilvl="0">
      <w:start w:val="1"/>
      <w:numFmt w:val="decimal"/>
      <w:pStyle w:val="Antrat1"/>
      <w:suff w:val="space"/>
      <w:lvlText w:val="%1."/>
      <w:lvlJc w:val="left"/>
      <w:pPr>
        <w:ind w:left="1283" w:hanging="432"/>
      </w:pPr>
      <w:rPr>
        <w:rFonts w:hint="default"/>
      </w:rPr>
    </w:lvl>
    <w:lvl w:ilvl="1">
      <w:start w:val="1"/>
      <w:numFmt w:val="decimal"/>
      <w:pStyle w:val="Antrat2"/>
      <w:suff w:val="space"/>
      <w:lvlText w:val="%1.%2."/>
      <w:lvlJc w:val="left"/>
      <w:pPr>
        <w:ind w:left="415" w:firstLine="720"/>
      </w:pPr>
      <w:rPr>
        <w:rFonts w:ascii="Times New Roman" w:eastAsia="Times New Roman" w:hAnsi="Times New Roman" w:cs="Times New Roman"/>
        <w:b w:val="0"/>
        <w:i w:val="0"/>
      </w:rPr>
    </w:lvl>
    <w:lvl w:ilvl="2">
      <w:start w:val="1"/>
      <w:numFmt w:val="decimal"/>
      <w:pStyle w:val="Antrat3"/>
      <w:suff w:val="space"/>
      <w:lvlText w:val="%1.%2.%3."/>
      <w:lvlJc w:val="left"/>
      <w:pPr>
        <w:ind w:left="404" w:firstLine="720"/>
      </w:pPr>
      <w:rPr>
        <w:rFonts w:hint="default"/>
      </w:rPr>
    </w:lvl>
    <w:lvl w:ilvl="3">
      <w:start w:val="1"/>
      <w:numFmt w:val="decimal"/>
      <w:pStyle w:val="Antrat4"/>
      <w:lvlText w:val="%1.%2.%3.%4"/>
      <w:lvlJc w:val="left"/>
      <w:pPr>
        <w:tabs>
          <w:tab w:val="num" w:pos="1715"/>
        </w:tabs>
        <w:ind w:left="1715" w:hanging="864"/>
      </w:pPr>
      <w:rPr>
        <w:rFonts w:hint="default"/>
      </w:rPr>
    </w:lvl>
    <w:lvl w:ilvl="4">
      <w:start w:val="1"/>
      <w:numFmt w:val="decimal"/>
      <w:pStyle w:val="Antrat5"/>
      <w:lvlText w:val="%1.%2.%3.%4.%5"/>
      <w:lvlJc w:val="left"/>
      <w:pPr>
        <w:tabs>
          <w:tab w:val="num" w:pos="1859"/>
        </w:tabs>
        <w:ind w:left="1859" w:hanging="1008"/>
      </w:pPr>
      <w:rPr>
        <w:rFonts w:hint="default"/>
      </w:rPr>
    </w:lvl>
    <w:lvl w:ilvl="5">
      <w:start w:val="1"/>
      <w:numFmt w:val="decimal"/>
      <w:pStyle w:val="Antrat6"/>
      <w:lvlText w:val="%1.%2.%3.%4.%5.%6"/>
      <w:lvlJc w:val="left"/>
      <w:pPr>
        <w:tabs>
          <w:tab w:val="num" w:pos="2003"/>
        </w:tabs>
        <w:ind w:left="2003" w:hanging="1152"/>
      </w:pPr>
      <w:rPr>
        <w:rFonts w:hint="default"/>
      </w:rPr>
    </w:lvl>
    <w:lvl w:ilvl="6">
      <w:start w:val="1"/>
      <w:numFmt w:val="decimal"/>
      <w:pStyle w:val="Antrat7"/>
      <w:lvlText w:val="%1.%2.%3.%4.%5.%6.%7"/>
      <w:lvlJc w:val="left"/>
      <w:pPr>
        <w:tabs>
          <w:tab w:val="num" w:pos="2147"/>
        </w:tabs>
        <w:ind w:left="2147" w:hanging="1296"/>
      </w:pPr>
      <w:rPr>
        <w:rFonts w:hint="default"/>
      </w:rPr>
    </w:lvl>
    <w:lvl w:ilvl="7">
      <w:start w:val="1"/>
      <w:numFmt w:val="decimal"/>
      <w:pStyle w:val="Antrat8"/>
      <w:lvlText w:val="%1.%2.%3.%4.%5.%6.%7.%8"/>
      <w:lvlJc w:val="left"/>
      <w:pPr>
        <w:tabs>
          <w:tab w:val="num" w:pos="2291"/>
        </w:tabs>
        <w:ind w:left="2291" w:hanging="1440"/>
      </w:pPr>
      <w:rPr>
        <w:rFonts w:hint="default"/>
      </w:rPr>
    </w:lvl>
    <w:lvl w:ilvl="8">
      <w:start w:val="1"/>
      <w:numFmt w:val="decimal"/>
      <w:pStyle w:val="Antrat9"/>
      <w:lvlText w:val="%1.%2.%3.%4.%5.%6.%7.%8.%9"/>
      <w:lvlJc w:val="left"/>
      <w:pPr>
        <w:tabs>
          <w:tab w:val="num" w:pos="2435"/>
        </w:tabs>
        <w:ind w:left="2435" w:hanging="1584"/>
      </w:pPr>
      <w:rPr>
        <w:rFonts w:hint="default"/>
      </w:rPr>
    </w:lvl>
  </w:abstractNum>
  <w:abstractNum w:abstractNumId="40" w15:restartNumberingAfterBreak="0">
    <w:nsid w:val="7CA812E2"/>
    <w:multiLevelType w:val="hybridMultilevel"/>
    <w:tmpl w:val="D3AACCFC"/>
    <w:lvl w:ilvl="0" w:tplc="89063258">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num w:numId="1" w16cid:durableId="232854164">
    <w:abstractNumId w:val="39"/>
  </w:num>
  <w:num w:numId="2" w16cid:durableId="432559201">
    <w:abstractNumId w:val="22"/>
  </w:num>
  <w:num w:numId="3" w16cid:durableId="2121341435">
    <w:abstractNumId w:val="32"/>
  </w:num>
  <w:num w:numId="4" w16cid:durableId="152458436">
    <w:abstractNumId w:val="20"/>
  </w:num>
  <w:num w:numId="5" w16cid:durableId="2002998468">
    <w:abstractNumId w:val="19"/>
  </w:num>
  <w:num w:numId="6" w16cid:durableId="116339280">
    <w:abstractNumId w:val="17"/>
  </w:num>
  <w:num w:numId="7" w16cid:durableId="203834842">
    <w:abstractNumId w:val="27"/>
  </w:num>
  <w:num w:numId="8" w16cid:durableId="1479032153">
    <w:abstractNumId w:val="15"/>
  </w:num>
  <w:num w:numId="9" w16cid:durableId="12740968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2373738">
    <w:abstractNumId w:val="18"/>
  </w:num>
  <w:num w:numId="11" w16cid:durableId="2126460138">
    <w:abstractNumId w:val="26"/>
  </w:num>
  <w:num w:numId="12" w16cid:durableId="2071531930">
    <w:abstractNumId w:val="7"/>
  </w:num>
  <w:num w:numId="13" w16cid:durableId="1805850864">
    <w:abstractNumId w:val="35"/>
  </w:num>
  <w:num w:numId="14" w16cid:durableId="1190528938">
    <w:abstractNumId w:val="16"/>
  </w:num>
  <w:num w:numId="15" w16cid:durableId="1011302640">
    <w:abstractNumId w:val="37"/>
  </w:num>
  <w:num w:numId="16" w16cid:durableId="11344809">
    <w:abstractNumId w:val="21"/>
  </w:num>
  <w:num w:numId="17" w16cid:durableId="349571375">
    <w:abstractNumId w:val="4"/>
  </w:num>
  <w:num w:numId="18" w16cid:durableId="786393056">
    <w:abstractNumId w:val="30"/>
  </w:num>
  <w:num w:numId="19" w16cid:durableId="1332374224">
    <w:abstractNumId w:val="31"/>
  </w:num>
  <w:num w:numId="20" w16cid:durableId="1819572572">
    <w:abstractNumId w:val="9"/>
  </w:num>
  <w:num w:numId="21" w16cid:durableId="1193231687">
    <w:abstractNumId w:val="11"/>
  </w:num>
  <w:num w:numId="22" w16cid:durableId="1030297187">
    <w:abstractNumId w:val="3"/>
  </w:num>
  <w:num w:numId="23" w16cid:durableId="184752537">
    <w:abstractNumId w:val="24"/>
  </w:num>
  <w:num w:numId="24" w16cid:durableId="346491891">
    <w:abstractNumId w:val="29"/>
  </w:num>
  <w:num w:numId="25" w16cid:durableId="597830959">
    <w:abstractNumId w:val="14"/>
  </w:num>
  <w:num w:numId="26" w16cid:durableId="714624576">
    <w:abstractNumId w:val="13"/>
  </w:num>
  <w:num w:numId="27" w16cid:durableId="384074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8864485">
    <w:abstractNumId w:val="6"/>
  </w:num>
  <w:num w:numId="29" w16cid:durableId="1869832046">
    <w:abstractNumId w:val="36"/>
  </w:num>
  <w:num w:numId="30" w16cid:durableId="1441336679">
    <w:abstractNumId w:val="33"/>
  </w:num>
  <w:num w:numId="31" w16cid:durableId="1581521357">
    <w:abstractNumId w:val="5"/>
  </w:num>
  <w:num w:numId="32" w16cid:durableId="295305614">
    <w:abstractNumId w:val="12"/>
  </w:num>
  <w:num w:numId="33" w16cid:durableId="1392313318">
    <w:abstractNumId w:val="23"/>
  </w:num>
  <w:num w:numId="34" w16cid:durableId="1479031222">
    <w:abstractNumId w:val="8"/>
  </w:num>
  <w:num w:numId="35" w16cid:durableId="1867939480">
    <w:abstractNumId w:val="0"/>
  </w:num>
  <w:num w:numId="36" w16cid:durableId="1848209808">
    <w:abstractNumId w:val="40"/>
  </w:num>
  <w:num w:numId="37" w16cid:durableId="2007318744">
    <w:abstractNumId w:val="2"/>
  </w:num>
  <w:num w:numId="38" w16cid:durableId="1253586950">
    <w:abstractNumId w:val="34"/>
  </w:num>
  <w:num w:numId="39" w16cid:durableId="1039361330">
    <w:abstractNumId w:val="1"/>
  </w:num>
  <w:num w:numId="40" w16cid:durableId="389303535">
    <w:abstractNumId w:val="10"/>
  </w:num>
  <w:num w:numId="41" w16cid:durableId="16328600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52757073">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B22"/>
    <w:rsid w:val="00005659"/>
    <w:rsid w:val="00005ADA"/>
    <w:rsid w:val="00012232"/>
    <w:rsid w:val="000123F1"/>
    <w:rsid w:val="00012797"/>
    <w:rsid w:val="000235A9"/>
    <w:rsid w:val="0003065F"/>
    <w:rsid w:val="000327C3"/>
    <w:rsid w:val="00034A51"/>
    <w:rsid w:val="00035C1B"/>
    <w:rsid w:val="000375C7"/>
    <w:rsid w:val="00042957"/>
    <w:rsid w:val="00046FB7"/>
    <w:rsid w:val="00055FB1"/>
    <w:rsid w:val="000564DA"/>
    <w:rsid w:val="00060DC0"/>
    <w:rsid w:val="00062FAA"/>
    <w:rsid w:val="000632E7"/>
    <w:rsid w:val="000758A2"/>
    <w:rsid w:val="00082FFC"/>
    <w:rsid w:val="00083A22"/>
    <w:rsid w:val="00085D44"/>
    <w:rsid w:val="00086E7B"/>
    <w:rsid w:val="00090892"/>
    <w:rsid w:val="00096F56"/>
    <w:rsid w:val="00097EDB"/>
    <w:rsid w:val="000A00B8"/>
    <w:rsid w:val="000A090F"/>
    <w:rsid w:val="000A3085"/>
    <w:rsid w:val="000A3256"/>
    <w:rsid w:val="000A3BD1"/>
    <w:rsid w:val="000A3BF1"/>
    <w:rsid w:val="000B1D5A"/>
    <w:rsid w:val="000B1DD0"/>
    <w:rsid w:val="000B1E39"/>
    <w:rsid w:val="000B388A"/>
    <w:rsid w:val="000B45D9"/>
    <w:rsid w:val="000B5CA6"/>
    <w:rsid w:val="000B6FDA"/>
    <w:rsid w:val="000B7D15"/>
    <w:rsid w:val="000C13E5"/>
    <w:rsid w:val="000C1A51"/>
    <w:rsid w:val="000C41CF"/>
    <w:rsid w:val="000C59BB"/>
    <w:rsid w:val="000C5C2D"/>
    <w:rsid w:val="000C60D6"/>
    <w:rsid w:val="000D1D39"/>
    <w:rsid w:val="000D66C0"/>
    <w:rsid w:val="000D714F"/>
    <w:rsid w:val="000D7CCE"/>
    <w:rsid w:val="000D7D8E"/>
    <w:rsid w:val="000E5006"/>
    <w:rsid w:val="000E53B5"/>
    <w:rsid w:val="000E7051"/>
    <w:rsid w:val="000E722D"/>
    <w:rsid w:val="000E7252"/>
    <w:rsid w:val="000F0B22"/>
    <w:rsid w:val="000F32B4"/>
    <w:rsid w:val="000F35E1"/>
    <w:rsid w:val="000F3D02"/>
    <w:rsid w:val="000F4F44"/>
    <w:rsid w:val="000F745D"/>
    <w:rsid w:val="00111BB1"/>
    <w:rsid w:val="00112A25"/>
    <w:rsid w:val="001152C9"/>
    <w:rsid w:val="00121D8B"/>
    <w:rsid w:val="00122C03"/>
    <w:rsid w:val="00133A5C"/>
    <w:rsid w:val="00137ABE"/>
    <w:rsid w:val="001410D3"/>
    <w:rsid w:val="001424A1"/>
    <w:rsid w:val="001467F3"/>
    <w:rsid w:val="0015641A"/>
    <w:rsid w:val="00161437"/>
    <w:rsid w:val="00162B1F"/>
    <w:rsid w:val="0016426C"/>
    <w:rsid w:val="001649D1"/>
    <w:rsid w:val="00165343"/>
    <w:rsid w:val="00172C10"/>
    <w:rsid w:val="0017324D"/>
    <w:rsid w:val="00174718"/>
    <w:rsid w:val="00175E85"/>
    <w:rsid w:val="00182E7E"/>
    <w:rsid w:val="00183637"/>
    <w:rsid w:val="001914FB"/>
    <w:rsid w:val="00191CAB"/>
    <w:rsid w:val="00191D00"/>
    <w:rsid w:val="001927A0"/>
    <w:rsid w:val="00194C94"/>
    <w:rsid w:val="00196444"/>
    <w:rsid w:val="00197424"/>
    <w:rsid w:val="001A00A2"/>
    <w:rsid w:val="001A1E36"/>
    <w:rsid w:val="001A3B44"/>
    <w:rsid w:val="001A4E07"/>
    <w:rsid w:val="001A5204"/>
    <w:rsid w:val="001B0EF4"/>
    <w:rsid w:val="001B48E2"/>
    <w:rsid w:val="001C23E5"/>
    <w:rsid w:val="001C7D4C"/>
    <w:rsid w:val="001D0760"/>
    <w:rsid w:val="001D16FA"/>
    <w:rsid w:val="001D20C9"/>
    <w:rsid w:val="001D270E"/>
    <w:rsid w:val="001D54B4"/>
    <w:rsid w:val="001D665A"/>
    <w:rsid w:val="001D6A57"/>
    <w:rsid w:val="001D6D80"/>
    <w:rsid w:val="001E1719"/>
    <w:rsid w:val="001E2380"/>
    <w:rsid w:val="001E2496"/>
    <w:rsid w:val="001E3559"/>
    <w:rsid w:val="001E6221"/>
    <w:rsid w:val="001E72A3"/>
    <w:rsid w:val="001F0C93"/>
    <w:rsid w:val="001F16EE"/>
    <w:rsid w:val="001F22DE"/>
    <w:rsid w:val="001F2341"/>
    <w:rsid w:val="001F2D18"/>
    <w:rsid w:val="001F6063"/>
    <w:rsid w:val="00200A94"/>
    <w:rsid w:val="00202820"/>
    <w:rsid w:val="00202984"/>
    <w:rsid w:val="00204086"/>
    <w:rsid w:val="00207DE2"/>
    <w:rsid w:val="00212A0B"/>
    <w:rsid w:val="00217F0B"/>
    <w:rsid w:val="00220E27"/>
    <w:rsid w:val="0022192F"/>
    <w:rsid w:val="00222B1F"/>
    <w:rsid w:val="00227358"/>
    <w:rsid w:val="00230A09"/>
    <w:rsid w:val="00233EA3"/>
    <w:rsid w:val="00241269"/>
    <w:rsid w:val="00241F1E"/>
    <w:rsid w:val="00243BCE"/>
    <w:rsid w:val="0024566C"/>
    <w:rsid w:val="00245A0A"/>
    <w:rsid w:val="00247685"/>
    <w:rsid w:val="00250631"/>
    <w:rsid w:val="002508D0"/>
    <w:rsid w:val="0025573E"/>
    <w:rsid w:val="00257B37"/>
    <w:rsid w:val="0026199F"/>
    <w:rsid w:val="00261B2C"/>
    <w:rsid w:val="00262E46"/>
    <w:rsid w:val="002644C5"/>
    <w:rsid w:val="00273232"/>
    <w:rsid w:val="00276160"/>
    <w:rsid w:val="00283350"/>
    <w:rsid w:val="002833EE"/>
    <w:rsid w:val="00283888"/>
    <w:rsid w:val="00290624"/>
    <w:rsid w:val="002963E3"/>
    <w:rsid w:val="002A0660"/>
    <w:rsid w:val="002A0C45"/>
    <w:rsid w:val="002A1C8B"/>
    <w:rsid w:val="002A238D"/>
    <w:rsid w:val="002A2912"/>
    <w:rsid w:val="002A5308"/>
    <w:rsid w:val="002A7ECF"/>
    <w:rsid w:val="002B618F"/>
    <w:rsid w:val="002B7850"/>
    <w:rsid w:val="002C127D"/>
    <w:rsid w:val="002C1E78"/>
    <w:rsid w:val="002C1FA5"/>
    <w:rsid w:val="002C4060"/>
    <w:rsid w:val="002C5651"/>
    <w:rsid w:val="002C6191"/>
    <w:rsid w:val="002C7941"/>
    <w:rsid w:val="002D2F79"/>
    <w:rsid w:val="002D4747"/>
    <w:rsid w:val="002D7A1F"/>
    <w:rsid w:val="002D7A28"/>
    <w:rsid w:val="002E3167"/>
    <w:rsid w:val="002E6B5F"/>
    <w:rsid w:val="002E7FFA"/>
    <w:rsid w:val="002F0F8B"/>
    <w:rsid w:val="002F10DB"/>
    <w:rsid w:val="002F1808"/>
    <w:rsid w:val="002F52AE"/>
    <w:rsid w:val="00300FD1"/>
    <w:rsid w:val="003063AD"/>
    <w:rsid w:val="00310023"/>
    <w:rsid w:val="00310318"/>
    <w:rsid w:val="003137E8"/>
    <w:rsid w:val="00315028"/>
    <w:rsid w:val="003150E1"/>
    <w:rsid w:val="00315100"/>
    <w:rsid w:val="0031555A"/>
    <w:rsid w:val="0032291C"/>
    <w:rsid w:val="00326536"/>
    <w:rsid w:val="0033000C"/>
    <w:rsid w:val="003307BE"/>
    <w:rsid w:val="00330BE5"/>
    <w:rsid w:val="003324E8"/>
    <w:rsid w:val="00343CBA"/>
    <w:rsid w:val="00353451"/>
    <w:rsid w:val="003554E5"/>
    <w:rsid w:val="003660E2"/>
    <w:rsid w:val="003716BA"/>
    <w:rsid w:val="00371FB5"/>
    <w:rsid w:val="00374FD1"/>
    <w:rsid w:val="003761A7"/>
    <w:rsid w:val="00377AFE"/>
    <w:rsid w:val="0038197A"/>
    <w:rsid w:val="003828E8"/>
    <w:rsid w:val="00382B20"/>
    <w:rsid w:val="00382F6F"/>
    <w:rsid w:val="0038513C"/>
    <w:rsid w:val="00385C8E"/>
    <w:rsid w:val="003860C3"/>
    <w:rsid w:val="00391EC0"/>
    <w:rsid w:val="003926F7"/>
    <w:rsid w:val="00392CF4"/>
    <w:rsid w:val="00393549"/>
    <w:rsid w:val="003961F4"/>
    <w:rsid w:val="00396BC3"/>
    <w:rsid w:val="00397265"/>
    <w:rsid w:val="003A189B"/>
    <w:rsid w:val="003A3672"/>
    <w:rsid w:val="003A6131"/>
    <w:rsid w:val="003A618E"/>
    <w:rsid w:val="003A6944"/>
    <w:rsid w:val="003A7537"/>
    <w:rsid w:val="003A7B62"/>
    <w:rsid w:val="003B045B"/>
    <w:rsid w:val="003B32C7"/>
    <w:rsid w:val="003B370E"/>
    <w:rsid w:val="003B5BFE"/>
    <w:rsid w:val="003B6A8B"/>
    <w:rsid w:val="003B706B"/>
    <w:rsid w:val="003C02AA"/>
    <w:rsid w:val="003C0FB3"/>
    <w:rsid w:val="003C1A27"/>
    <w:rsid w:val="003C1CDD"/>
    <w:rsid w:val="003C2D0A"/>
    <w:rsid w:val="003C5F49"/>
    <w:rsid w:val="003C678F"/>
    <w:rsid w:val="003C6DBE"/>
    <w:rsid w:val="003D12B4"/>
    <w:rsid w:val="003D2CB9"/>
    <w:rsid w:val="003D2ED2"/>
    <w:rsid w:val="003D30D7"/>
    <w:rsid w:val="003D3891"/>
    <w:rsid w:val="003D4AE4"/>
    <w:rsid w:val="003D57CB"/>
    <w:rsid w:val="003E3ED6"/>
    <w:rsid w:val="003E799E"/>
    <w:rsid w:val="003E7B5D"/>
    <w:rsid w:val="003F335D"/>
    <w:rsid w:val="003F7B22"/>
    <w:rsid w:val="00401877"/>
    <w:rsid w:val="00402322"/>
    <w:rsid w:val="00402AE0"/>
    <w:rsid w:val="00402ED6"/>
    <w:rsid w:val="00405E9B"/>
    <w:rsid w:val="00406A79"/>
    <w:rsid w:val="00410499"/>
    <w:rsid w:val="004115C1"/>
    <w:rsid w:val="00414058"/>
    <w:rsid w:val="00420B49"/>
    <w:rsid w:val="004223DF"/>
    <w:rsid w:val="004227A6"/>
    <w:rsid w:val="00422F0C"/>
    <w:rsid w:val="004237A5"/>
    <w:rsid w:val="00425774"/>
    <w:rsid w:val="004277C7"/>
    <w:rsid w:val="00433937"/>
    <w:rsid w:val="0043426F"/>
    <w:rsid w:val="00435C24"/>
    <w:rsid w:val="00436026"/>
    <w:rsid w:val="0043655D"/>
    <w:rsid w:val="004418B9"/>
    <w:rsid w:val="0044466D"/>
    <w:rsid w:val="00447591"/>
    <w:rsid w:val="00450E8F"/>
    <w:rsid w:val="00453318"/>
    <w:rsid w:val="00456ED0"/>
    <w:rsid w:val="004572B3"/>
    <w:rsid w:val="00462DD9"/>
    <w:rsid w:val="00464803"/>
    <w:rsid w:val="004663ED"/>
    <w:rsid w:val="00473CB9"/>
    <w:rsid w:val="00474BD2"/>
    <w:rsid w:val="00475C1F"/>
    <w:rsid w:val="004805E4"/>
    <w:rsid w:val="00480F34"/>
    <w:rsid w:val="00481A82"/>
    <w:rsid w:val="00485A94"/>
    <w:rsid w:val="00485BA7"/>
    <w:rsid w:val="00485BD2"/>
    <w:rsid w:val="00490BB2"/>
    <w:rsid w:val="00494FF7"/>
    <w:rsid w:val="00496F6C"/>
    <w:rsid w:val="004A013C"/>
    <w:rsid w:val="004A35F8"/>
    <w:rsid w:val="004A5AA0"/>
    <w:rsid w:val="004A6F1D"/>
    <w:rsid w:val="004B2624"/>
    <w:rsid w:val="004B26C6"/>
    <w:rsid w:val="004B3DB1"/>
    <w:rsid w:val="004C0C1C"/>
    <w:rsid w:val="004C41B0"/>
    <w:rsid w:val="004C5AC9"/>
    <w:rsid w:val="004E1929"/>
    <w:rsid w:val="004E3E4C"/>
    <w:rsid w:val="004F0146"/>
    <w:rsid w:val="004F12F7"/>
    <w:rsid w:val="004F58E6"/>
    <w:rsid w:val="00502882"/>
    <w:rsid w:val="00504CBB"/>
    <w:rsid w:val="005055B4"/>
    <w:rsid w:val="00507388"/>
    <w:rsid w:val="005158F9"/>
    <w:rsid w:val="0051742A"/>
    <w:rsid w:val="00522DAD"/>
    <w:rsid w:val="00524550"/>
    <w:rsid w:val="00524FD7"/>
    <w:rsid w:val="005315EE"/>
    <w:rsid w:val="00531F85"/>
    <w:rsid w:val="0053257D"/>
    <w:rsid w:val="00532EFD"/>
    <w:rsid w:val="00534440"/>
    <w:rsid w:val="0054130D"/>
    <w:rsid w:val="0054218E"/>
    <w:rsid w:val="00543EC8"/>
    <w:rsid w:val="005457C3"/>
    <w:rsid w:val="00545CB8"/>
    <w:rsid w:val="005476BC"/>
    <w:rsid w:val="005504CE"/>
    <w:rsid w:val="0055303C"/>
    <w:rsid w:val="00553285"/>
    <w:rsid w:val="00553316"/>
    <w:rsid w:val="00554FA8"/>
    <w:rsid w:val="00556CDE"/>
    <w:rsid w:val="00557808"/>
    <w:rsid w:val="00561FA2"/>
    <w:rsid w:val="00562361"/>
    <w:rsid w:val="00562C02"/>
    <w:rsid w:val="00564264"/>
    <w:rsid w:val="00565DEA"/>
    <w:rsid w:val="00570952"/>
    <w:rsid w:val="00570EB2"/>
    <w:rsid w:val="0057192B"/>
    <w:rsid w:val="00571C0A"/>
    <w:rsid w:val="00571D38"/>
    <w:rsid w:val="005720E7"/>
    <w:rsid w:val="00572E14"/>
    <w:rsid w:val="00574AAA"/>
    <w:rsid w:val="0057735C"/>
    <w:rsid w:val="00577EC3"/>
    <w:rsid w:val="00581CDC"/>
    <w:rsid w:val="00584CDA"/>
    <w:rsid w:val="00587A7D"/>
    <w:rsid w:val="00596E72"/>
    <w:rsid w:val="005A2840"/>
    <w:rsid w:val="005A4212"/>
    <w:rsid w:val="005A4F5C"/>
    <w:rsid w:val="005A5429"/>
    <w:rsid w:val="005A5D61"/>
    <w:rsid w:val="005A7495"/>
    <w:rsid w:val="005B05C0"/>
    <w:rsid w:val="005B1BD3"/>
    <w:rsid w:val="005B3A1A"/>
    <w:rsid w:val="005B4066"/>
    <w:rsid w:val="005B46E5"/>
    <w:rsid w:val="005C2819"/>
    <w:rsid w:val="005C2DE3"/>
    <w:rsid w:val="005C6626"/>
    <w:rsid w:val="005D060B"/>
    <w:rsid w:val="005D1220"/>
    <w:rsid w:val="005D1BF2"/>
    <w:rsid w:val="005D4AB2"/>
    <w:rsid w:val="005E0663"/>
    <w:rsid w:val="005E2A4A"/>
    <w:rsid w:val="005E4859"/>
    <w:rsid w:val="005E4BBE"/>
    <w:rsid w:val="005F087D"/>
    <w:rsid w:val="005F4FD8"/>
    <w:rsid w:val="005F738F"/>
    <w:rsid w:val="00601D47"/>
    <w:rsid w:val="00602BCF"/>
    <w:rsid w:val="00606A54"/>
    <w:rsid w:val="0060738E"/>
    <w:rsid w:val="006146CC"/>
    <w:rsid w:val="0061557B"/>
    <w:rsid w:val="006167F6"/>
    <w:rsid w:val="006220F0"/>
    <w:rsid w:val="00623294"/>
    <w:rsid w:val="00625949"/>
    <w:rsid w:val="00631BED"/>
    <w:rsid w:val="0063312F"/>
    <w:rsid w:val="006335B5"/>
    <w:rsid w:val="00634C90"/>
    <w:rsid w:val="0064155D"/>
    <w:rsid w:val="00645228"/>
    <w:rsid w:val="00650FF7"/>
    <w:rsid w:val="00651BC1"/>
    <w:rsid w:val="00652ECE"/>
    <w:rsid w:val="00653807"/>
    <w:rsid w:val="006558CF"/>
    <w:rsid w:val="00655D12"/>
    <w:rsid w:val="006601CC"/>
    <w:rsid w:val="006625E3"/>
    <w:rsid w:val="0066455B"/>
    <w:rsid w:val="00671D03"/>
    <w:rsid w:val="00672A0D"/>
    <w:rsid w:val="00674CE5"/>
    <w:rsid w:val="00682144"/>
    <w:rsid w:val="0068221B"/>
    <w:rsid w:val="006841F7"/>
    <w:rsid w:val="00690DB0"/>
    <w:rsid w:val="0069275F"/>
    <w:rsid w:val="00693B95"/>
    <w:rsid w:val="00693FEA"/>
    <w:rsid w:val="00695A4F"/>
    <w:rsid w:val="00697927"/>
    <w:rsid w:val="006A7291"/>
    <w:rsid w:val="006B10B5"/>
    <w:rsid w:val="006B13E0"/>
    <w:rsid w:val="006B2215"/>
    <w:rsid w:val="006B66D3"/>
    <w:rsid w:val="006B677A"/>
    <w:rsid w:val="006B693B"/>
    <w:rsid w:val="006C5D00"/>
    <w:rsid w:val="006C60AC"/>
    <w:rsid w:val="006C6E94"/>
    <w:rsid w:val="006C795B"/>
    <w:rsid w:val="006D4C83"/>
    <w:rsid w:val="006D4CA6"/>
    <w:rsid w:val="006D690B"/>
    <w:rsid w:val="006E0E8F"/>
    <w:rsid w:val="006F23FF"/>
    <w:rsid w:val="006F6834"/>
    <w:rsid w:val="006F68A3"/>
    <w:rsid w:val="006F7156"/>
    <w:rsid w:val="007039AD"/>
    <w:rsid w:val="007139BD"/>
    <w:rsid w:val="00713DE2"/>
    <w:rsid w:val="007159C6"/>
    <w:rsid w:val="00715E51"/>
    <w:rsid w:val="007169FF"/>
    <w:rsid w:val="00716A2C"/>
    <w:rsid w:val="007177DB"/>
    <w:rsid w:val="00720E9E"/>
    <w:rsid w:val="00721CEB"/>
    <w:rsid w:val="00721F94"/>
    <w:rsid w:val="0073104D"/>
    <w:rsid w:val="00731D03"/>
    <w:rsid w:val="00732801"/>
    <w:rsid w:val="00734EBF"/>
    <w:rsid w:val="00737113"/>
    <w:rsid w:val="00743470"/>
    <w:rsid w:val="00743DB2"/>
    <w:rsid w:val="007449EC"/>
    <w:rsid w:val="007501A8"/>
    <w:rsid w:val="0075141D"/>
    <w:rsid w:val="00752A95"/>
    <w:rsid w:val="007537AF"/>
    <w:rsid w:val="007551DE"/>
    <w:rsid w:val="0076719E"/>
    <w:rsid w:val="00771047"/>
    <w:rsid w:val="007759A7"/>
    <w:rsid w:val="00781DD9"/>
    <w:rsid w:val="00783466"/>
    <w:rsid w:val="00785EBF"/>
    <w:rsid w:val="00786506"/>
    <w:rsid w:val="007870ED"/>
    <w:rsid w:val="007874D9"/>
    <w:rsid w:val="00790EE7"/>
    <w:rsid w:val="00791D45"/>
    <w:rsid w:val="00793D94"/>
    <w:rsid w:val="00796D5B"/>
    <w:rsid w:val="007A004A"/>
    <w:rsid w:val="007A116F"/>
    <w:rsid w:val="007A3D93"/>
    <w:rsid w:val="007A48A6"/>
    <w:rsid w:val="007A5A48"/>
    <w:rsid w:val="007A5B7D"/>
    <w:rsid w:val="007A693D"/>
    <w:rsid w:val="007A79E8"/>
    <w:rsid w:val="007B0474"/>
    <w:rsid w:val="007B151F"/>
    <w:rsid w:val="007B15D9"/>
    <w:rsid w:val="007B2D2B"/>
    <w:rsid w:val="007B38BA"/>
    <w:rsid w:val="007B71B8"/>
    <w:rsid w:val="007C04C2"/>
    <w:rsid w:val="007C08FA"/>
    <w:rsid w:val="007C0FF1"/>
    <w:rsid w:val="007C41B2"/>
    <w:rsid w:val="007C4559"/>
    <w:rsid w:val="007C4711"/>
    <w:rsid w:val="007C6411"/>
    <w:rsid w:val="007C7C71"/>
    <w:rsid w:val="007D21AB"/>
    <w:rsid w:val="007D22A9"/>
    <w:rsid w:val="007D3A2E"/>
    <w:rsid w:val="007D495E"/>
    <w:rsid w:val="007D5559"/>
    <w:rsid w:val="007E2B5F"/>
    <w:rsid w:val="007E3504"/>
    <w:rsid w:val="007E5763"/>
    <w:rsid w:val="007E64FA"/>
    <w:rsid w:val="007E6863"/>
    <w:rsid w:val="007E78C5"/>
    <w:rsid w:val="007E7B34"/>
    <w:rsid w:val="007F1598"/>
    <w:rsid w:val="007F3E23"/>
    <w:rsid w:val="007F531B"/>
    <w:rsid w:val="007F699E"/>
    <w:rsid w:val="00803F2F"/>
    <w:rsid w:val="0080559C"/>
    <w:rsid w:val="00813EAC"/>
    <w:rsid w:val="0081465C"/>
    <w:rsid w:val="00814E8C"/>
    <w:rsid w:val="0081510C"/>
    <w:rsid w:val="00816E82"/>
    <w:rsid w:val="008214FC"/>
    <w:rsid w:val="00821E3F"/>
    <w:rsid w:val="00822AA6"/>
    <w:rsid w:val="00823744"/>
    <w:rsid w:val="00824A70"/>
    <w:rsid w:val="00825069"/>
    <w:rsid w:val="0082559E"/>
    <w:rsid w:val="00826041"/>
    <w:rsid w:val="008261C1"/>
    <w:rsid w:val="00832F38"/>
    <w:rsid w:val="008341D9"/>
    <w:rsid w:val="008355E5"/>
    <w:rsid w:val="00835F8F"/>
    <w:rsid w:val="00836A00"/>
    <w:rsid w:val="00840150"/>
    <w:rsid w:val="0084073F"/>
    <w:rsid w:val="0084205B"/>
    <w:rsid w:val="00842A27"/>
    <w:rsid w:val="00844ED7"/>
    <w:rsid w:val="0084609A"/>
    <w:rsid w:val="0084741F"/>
    <w:rsid w:val="0085149D"/>
    <w:rsid w:val="00865478"/>
    <w:rsid w:val="00876A99"/>
    <w:rsid w:val="00882F99"/>
    <w:rsid w:val="00884CF1"/>
    <w:rsid w:val="00891541"/>
    <w:rsid w:val="00892830"/>
    <w:rsid w:val="00892FFD"/>
    <w:rsid w:val="008947D5"/>
    <w:rsid w:val="008953D6"/>
    <w:rsid w:val="00895E08"/>
    <w:rsid w:val="008963A6"/>
    <w:rsid w:val="00897533"/>
    <w:rsid w:val="008A3F84"/>
    <w:rsid w:val="008A4E31"/>
    <w:rsid w:val="008A4F32"/>
    <w:rsid w:val="008A6591"/>
    <w:rsid w:val="008A7C36"/>
    <w:rsid w:val="008A7EF4"/>
    <w:rsid w:val="008B144A"/>
    <w:rsid w:val="008B1826"/>
    <w:rsid w:val="008B2FAB"/>
    <w:rsid w:val="008B5AD4"/>
    <w:rsid w:val="008B72BD"/>
    <w:rsid w:val="008D3322"/>
    <w:rsid w:val="008D61AA"/>
    <w:rsid w:val="008D6A93"/>
    <w:rsid w:val="008E127C"/>
    <w:rsid w:val="008E6FB4"/>
    <w:rsid w:val="008E7B7F"/>
    <w:rsid w:val="008F031B"/>
    <w:rsid w:val="008F1369"/>
    <w:rsid w:val="008F2532"/>
    <w:rsid w:val="008F31A7"/>
    <w:rsid w:val="008F4473"/>
    <w:rsid w:val="0090068E"/>
    <w:rsid w:val="00901840"/>
    <w:rsid w:val="0090599D"/>
    <w:rsid w:val="009121C2"/>
    <w:rsid w:val="009161AD"/>
    <w:rsid w:val="00921573"/>
    <w:rsid w:val="009221F1"/>
    <w:rsid w:val="0092265D"/>
    <w:rsid w:val="0092364B"/>
    <w:rsid w:val="00924025"/>
    <w:rsid w:val="00924EA2"/>
    <w:rsid w:val="00930818"/>
    <w:rsid w:val="00932DFC"/>
    <w:rsid w:val="009330CC"/>
    <w:rsid w:val="0093316A"/>
    <w:rsid w:val="00934144"/>
    <w:rsid w:val="00936941"/>
    <w:rsid w:val="0094150C"/>
    <w:rsid w:val="00943338"/>
    <w:rsid w:val="009475DA"/>
    <w:rsid w:val="00950EF1"/>
    <w:rsid w:val="009510DF"/>
    <w:rsid w:val="00956DDC"/>
    <w:rsid w:val="009570E1"/>
    <w:rsid w:val="00962AF4"/>
    <w:rsid w:val="00962B70"/>
    <w:rsid w:val="00965819"/>
    <w:rsid w:val="00965A2F"/>
    <w:rsid w:val="00971309"/>
    <w:rsid w:val="00974B0E"/>
    <w:rsid w:val="00977312"/>
    <w:rsid w:val="00983B6B"/>
    <w:rsid w:val="0098416B"/>
    <w:rsid w:val="00986740"/>
    <w:rsid w:val="009918DD"/>
    <w:rsid w:val="009967E3"/>
    <w:rsid w:val="009979DF"/>
    <w:rsid w:val="00997D0E"/>
    <w:rsid w:val="009A1CBA"/>
    <w:rsid w:val="009A42E2"/>
    <w:rsid w:val="009A53F0"/>
    <w:rsid w:val="009B46CC"/>
    <w:rsid w:val="009B4E4B"/>
    <w:rsid w:val="009C2594"/>
    <w:rsid w:val="009C2EA3"/>
    <w:rsid w:val="009C322A"/>
    <w:rsid w:val="009C4265"/>
    <w:rsid w:val="009C6222"/>
    <w:rsid w:val="009C7CAA"/>
    <w:rsid w:val="009D47D0"/>
    <w:rsid w:val="009D6EA9"/>
    <w:rsid w:val="009E2CDB"/>
    <w:rsid w:val="009E2DAC"/>
    <w:rsid w:val="009E71BC"/>
    <w:rsid w:val="009F1208"/>
    <w:rsid w:val="009F21CA"/>
    <w:rsid w:val="009F272B"/>
    <w:rsid w:val="009F660A"/>
    <w:rsid w:val="009F709F"/>
    <w:rsid w:val="00A03D5D"/>
    <w:rsid w:val="00A07B60"/>
    <w:rsid w:val="00A102D6"/>
    <w:rsid w:val="00A124D6"/>
    <w:rsid w:val="00A15A94"/>
    <w:rsid w:val="00A16AB9"/>
    <w:rsid w:val="00A27C54"/>
    <w:rsid w:val="00A31361"/>
    <w:rsid w:val="00A40858"/>
    <w:rsid w:val="00A41D91"/>
    <w:rsid w:val="00A441FD"/>
    <w:rsid w:val="00A444F7"/>
    <w:rsid w:val="00A448DD"/>
    <w:rsid w:val="00A45D76"/>
    <w:rsid w:val="00A57F58"/>
    <w:rsid w:val="00A653AA"/>
    <w:rsid w:val="00A70EAC"/>
    <w:rsid w:val="00A72A28"/>
    <w:rsid w:val="00A74E68"/>
    <w:rsid w:val="00A85BCD"/>
    <w:rsid w:val="00A91036"/>
    <w:rsid w:val="00A9423A"/>
    <w:rsid w:val="00A94BC6"/>
    <w:rsid w:val="00A96B63"/>
    <w:rsid w:val="00A96D20"/>
    <w:rsid w:val="00AA00FA"/>
    <w:rsid w:val="00AA1B3D"/>
    <w:rsid w:val="00AA1FC7"/>
    <w:rsid w:val="00AA2999"/>
    <w:rsid w:val="00AA6B68"/>
    <w:rsid w:val="00AA7418"/>
    <w:rsid w:val="00AB1AAF"/>
    <w:rsid w:val="00AB22CE"/>
    <w:rsid w:val="00AB60EE"/>
    <w:rsid w:val="00AB67A7"/>
    <w:rsid w:val="00AB6AD7"/>
    <w:rsid w:val="00AC4BC0"/>
    <w:rsid w:val="00AD41FA"/>
    <w:rsid w:val="00AD5146"/>
    <w:rsid w:val="00AD5CDC"/>
    <w:rsid w:val="00AD6313"/>
    <w:rsid w:val="00AD6629"/>
    <w:rsid w:val="00AD67FD"/>
    <w:rsid w:val="00AD6838"/>
    <w:rsid w:val="00AE125B"/>
    <w:rsid w:val="00AE1593"/>
    <w:rsid w:val="00AE21ED"/>
    <w:rsid w:val="00AE3C09"/>
    <w:rsid w:val="00AE3D7E"/>
    <w:rsid w:val="00AF0A25"/>
    <w:rsid w:val="00AF490F"/>
    <w:rsid w:val="00AF7BAE"/>
    <w:rsid w:val="00B0014F"/>
    <w:rsid w:val="00B05F50"/>
    <w:rsid w:val="00B1194F"/>
    <w:rsid w:val="00B12178"/>
    <w:rsid w:val="00B138DC"/>
    <w:rsid w:val="00B25122"/>
    <w:rsid w:val="00B25836"/>
    <w:rsid w:val="00B261C4"/>
    <w:rsid w:val="00B262DA"/>
    <w:rsid w:val="00B33E9C"/>
    <w:rsid w:val="00B40973"/>
    <w:rsid w:val="00B41415"/>
    <w:rsid w:val="00B43929"/>
    <w:rsid w:val="00B519BC"/>
    <w:rsid w:val="00B529DC"/>
    <w:rsid w:val="00B53D56"/>
    <w:rsid w:val="00B53F15"/>
    <w:rsid w:val="00B572D9"/>
    <w:rsid w:val="00B5753A"/>
    <w:rsid w:val="00B60788"/>
    <w:rsid w:val="00B62A0B"/>
    <w:rsid w:val="00B634CF"/>
    <w:rsid w:val="00B67111"/>
    <w:rsid w:val="00B718B5"/>
    <w:rsid w:val="00B76049"/>
    <w:rsid w:val="00B77878"/>
    <w:rsid w:val="00B80052"/>
    <w:rsid w:val="00B808D2"/>
    <w:rsid w:val="00B82C42"/>
    <w:rsid w:val="00B83340"/>
    <w:rsid w:val="00B83DBC"/>
    <w:rsid w:val="00B8690D"/>
    <w:rsid w:val="00B93FB0"/>
    <w:rsid w:val="00B9569D"/>
    <w:rsid w:val="00BA052C"/>
    <w:rsid w:val="00BA4A65"/>
    <w:rsid w:val="00BA7637"/>
    <w:rsid w:val="00BB6385"/>
    <w:rsid w:val="00BC17B5"/>
    <w:rsid w:val="00BC3808"/>
    <w:rsid w:val="00BC6A1D"/>
    <w:rsid w:val="00BC6C17"/>
    <w:rsid w:val="00BC7552"/>
    <w:rsid w:val="00BD43F8"/>
    <w:rsid w:val="00BD444A"/>
    <w:rsid w:val="00BD67DE"/>
    <w:rsid w:val="00BE1D41"/>
    <w:rsid w:val="00BE1EA8"/>
    <w:rsid w:val="00BE28E6"/>
    <w:rsid w:val="00BE31FF"/>
    <w:rsid w:val="00BF051D"/>
    <w:rsid w:val="00BF7884"/>
    <w:rsid w:val="00C054DD"/>
    <w:rsid w:val="00C057B0"/>
    <w:rsid w:val="00C05FBA"/>
    <w:rsid w:val="00C06587"/>
    <w:rsid w:val="00C07E6A"/>
    <w:rsid w:val="00C112F3"/>
    <w:rsid w:val="00C16A71"/>
    <w:rsid w:val="00C16EF0"/>
    <w:rsid w:val="00C2247D"/>
    <w:rsid w:val="00C2545F"/>
    <w:rsid w:val="00C2702C"/>
    <w:rsid w:val="00C30666"/>
    <w:rsid w:val="00C30852"/>
    <w:rsid w:val="00C355C3"/>
    <w:rsid w:val="00C364C1"/>
    <w:rsid w:val="00C36970"/>
    <w:rsid w:val="00C430F5"/>
    <w:rsid w:val="00C462AD"/>
    <w:rsid w:val="00C46E66"/>
    <w:rsid w:val="00C47CB5"/>
    <w:rsid w:val="00C52100"/>
    <w:rsid w:val="00C54939"/>
    <w:rsid w:val="00C5763B"/>
    <w:rsid w:val="00C62AC4"/>
    <w:rsid w:val="00C64A0A"/>
    <w:rsid w:val="00C65324"/>
    <w:rsid w:val="00C74151"/>
    <w:rsid w:val="00C76FD4"/>
    <w:rsid w:val="00C815A1"/>
    <w:rsid w:val="00C83444"/>
    <w:rsid w:val="00C85954"/>
    <w:rsid w:val="00C93FA2"/>
    <w:rsid w:val="00C943C6"/>
    <w:rsid w:val="00CA5B2F"/>
    <w:rsid w:val="00CA5CEF"/>
    <w:rsid w:val="00CA62A2"/>
    <w:rsid w:val="00CB026F"/>
    <w:rsid w:val="00CB3AD9"/>
    <w:rsid w:val="00CB3E66"/>
    <w:rsid w:val="00CB5865"/>
    <w:rsid w:val="00CB58E2"/>
    <w:rsid w:val="00CC0E97"/>
    <w:rsid w:val="00CC39BE"/>
    <w:rsid w:val="00CD02FA"/>
    <w:rsid w:val="00CD1A09"/>
    <w:rsid w:val="00CD7C12"/>
    <w:rsid w:val="00CE1FA1"/>
    <w:rsid w:val="00CE34A6"/>
    <w:rsid w:val="00CF16B5"/>
    <w:rsid w:val="00CF6661"/>
    <w:rsid w:val="00D01930"/>
    <w:rsid w:val="00D043DB"/>
    <w:rsid w:val="00D0795C"/>
    <w:rsid w:val="00D10774"/>
    <w:rsid w:val="00D14B9A"/>
    <w:rsid w:val="00D201AA"/>
    <w:rsid w:val="00D201BC"/>
    <w:rsid w:val="00D21E93"/>
    <w:rsid w:val="00D225FA"/>
    <w:rsid w:val="00D23C06"/>
    <w:rsid w:val="00D27000"/>
    <w:rsid w:val="00D2741A"/>
    <w:rsid w:val="00D31B32"/>
    <w:rsid w:val="00D324F3"/>
    <w:rsid w:val="00D4310F"/>
    <w:rsid w:val="00D46E85"/>
    <w:rsid w:val="00D51B03"/>
    <w:rsid w:val="00D52507"/>
    <w:rsid w:val="00D537A7"/>
    <w:rsid w:val="00D56D6D"/>
    <w:rsid w:val="00D631D5"/>
    <w:rsid w:val="00D6508E"/>
    <w:rsid w:val="00D73361"/>
    <w:rsid w:val="00D75F05"/>
    <w:rsid w:val="00D7762C"/>
    <w:rsid w:val="00D8156A"/>
    <w:rsid w:val="00D820B4"/>
    <w:rsid w:val="00D84055"/>
    <w:rsid w:val="00D85E38"/>
    <w:rsid w:val="00D935B8"/>
    <w:rsid w:val="00D95343"/>
    <w:rsid w:val="00D95DF4"/>
    <w:rsid w:val="00D9778D"/>
    <w:rsid w:val="00DA25C5"/>
    <w:rsid w:val="00DA42F5"/>
    <w:rsid w:val="00DA4795"/>
    <w:rsid w:val="00DA6B59"/>
    <w:rsid w:val="00DB15DF"/>
    <w:rsid w:val="00DB5155"/>
    <w:rsid w:val="00DB73CD"/>
    <w:rsid w:val="00DC1E53"/>
    <w:rsid w:val="00DC32BF"/>
    <w:rsid w:val="00DC5586"/>
    <w:rsid w:val="00DD1749"/>
    <w:rsid w:val="00DD19C8"/>
    <w:rsid w:val="00DD3B50"/>
    <w:rsid w:val="00DD5099"/>
    <w:rsid w:val="00DD58FD"/>
    <w:rsid w:val="00DE1BBE"/>
    <w:rsid w:val="00DE3D42"/>
    <w:rsid w:val="00DE4AC4"/>
    <w:rsid w:val="00DE4C27"/>
    <w:rsid w:val="00DE6B2E"/>
    <w:rsid w:val="00DE7AE9"/>
    <w:rsid w:val="00DE7F1E"/>
    <w:rsid w:val="00E01F04"/>
    <w:rsid w:val="00E10108"/>
    <w:rsid w:val="00E1105D"/>
    <w:rsid w:val="00E17874"/>
    <w:rsid w:val="00E2094B"/>
    <w:rsid w:val="00E216D0"/>
    <w:rsid w:val="00E25CAA"/>
    <w:rsid w:val="00E25E3D"/>
    <w:rsid w:val="00E27FFC"/>
    <w:rsid w:val="00E31300"/>
    <w:rsid w:val="00E31504"/>
    <w:rsid w:val="00E32321"/>
    <w:rsid w:val="00E3426B"/>
    <w:rsid w:val="00E354E7"/>
    <w:rsid w:val="00E36A33"/>
    <w:rsid w:val="00E40124"/>
    <w:rsid w:val="00E45E02"/>
    <w:rsid w:val="00E47767"/>
    <w:rsid w:val="00E47A34"/>
    <w:rsid w:val="00E5313E"/>
    <w:rsid w:val="00E555AF"/>
    <w:rsid w:val="00E56D58"/>
    <w:rsid w:val="00E56D74"/>
    <w:rsid w:val="00E61FD9"/>
    <w:rsid w:val="00E64AD0"/>
    <w:rsid w:val="00E658DC"/>
    <w:rsid w:val="00E70720"/>
    <w:rsid w:val="00E7074D"/>
    <w:rsid w:val="00E70B1F"/>
    <w:rsid w:val="00E735B5"/>
    <w:rsid w:val="00E7446C"/>
    <w:rsid w:val="00E745A0"/>
    <w:rsid w:val="00E80459"/>
    <w:rsid w:val="00E853BD"/>
    <w:rsid w:val="00E86870"/>
    <w:rsid w:val="00E87D61"/>
    <w:rsid w:val="00E94691"/>
    <w:rsid w:val="00E97A75"/>
    <w:rsid w:val="00EA025E"/>
    <w:rsid w:val="00EA13FD"/>
    <w:rsid w:val="00EA1958"/>
    <w:rsid w:val="00EA37FD"/>
    <w:rsid w:val="00EA54CA"/>
    <w:rsid w:val="00EA5CCB"/>
    <w:rsid w:val="00EA5DBC"/>
    <w:rsid w:val="00EB1D61"/>
    <w:rsid w:val="00EB32F3"/>
    <w:rsid w:val="00EB340A"/>
    <w:rsid w:val="00EB47FF"/>
    <w:rsid w:val="00EB4DDF"/>
    <w:rsid w:val="00EC08EB"/>
    <w:rsid w:val="00EC13E3"/>
    <w:rsid w:val="00EC3C20"/>
    <w:rsid w:val="00EC457F"/>
    <w:rsid w:val="00EC766E"/>
    <w:rsid w:val="00ED1BAE"/>
    <w:rsid w:val="00ED2AFC"/>
    <w:rsid w:val="00ED3359"/>
    <w:rsid w:val="00ED4D75"/>
    <w:rsid w:val="00ED5AE5"/>
    <w:rsid w:val="00EE2EB1"/>
    <w:rsid w:val="00EE3649"/>
    <w:rsid w:val="00EE3A66"/>
    <w:rsid w:val="00EF0DFC"/>
    <w:rsid w:val="00EF1D1C"/>
    <w:rsid w:val="00EF3ABF"/>
    <w:rsid w:val="00EF71B5"/>
    <w:rsid w:val="00F02FA6"/>
    <w:rsid w:val="00F030E7"/>
    <w:rsid w:val="00F06F23"/>
    <w:rsid w:val="00F13C5E"/>
    <w:rsid w:val="00F14A43"/>
    <w:rsid w:val="00F21BBB"/>
    <w:rsid w:val="00F24003"/>
    <w:rsid w:val="00F2450C"/>
    <w:rsid w:val="00F317B1"/>
    <w:rsid w:val="00F33495"/>
    <w:rsid w:val="00F34E24"/>
    <w:rsid w:val="00F363BE"/>
    <w:rsid w:val="00F420B1"/>
    <w:rsid w:val="00F42C93"/>
    <w:rsid w:val="00F44194"/>
    <w:rsid w:val="00F45F08"/>
    <w:rsid w:val="00F46176"/>
    <w:rsid w:val="00F47F00"/>
    <w:rsid w:val="00F55DFD"/>
    <w:rsid w:val="00F566A8"/>
    <w:rsid w:val="00F5755F"/>
    <w:rsid w:val="00F604D2"/>
    <w:rsid w:val="00F61023"/>
    <w:rsid w:val="00F62EAF"/>
    <w:rsid w:val="00F652D6"/>
    <w:rsid w:val="00F70ACD"/>
    <w:rsid w:val="00F775DA"/>
    <w:rsid w:val="00F80315"/>
    <w:rsid w:val="00F806C0"/>
    <w:rsid w:val="00F82C50"/>
    <w:rsid w:val="00F835F4"/>
    <w:rsid w:val="00F87518"/>
    <w:rsid w:val="00F918BA"/>
    <w:rsid w:val="00F91A60"/>
    <w:rsid w:val="00F93BDB"/>
    <w:rsid w:val="00F948F9"/>
    <w:rsid w:val="00F9648A"/>
    <w:rsid w:val="00FA159C"/>
    <w:rsid w:val="00FA1ECB"/>
    <w:rsid w:val="00FB02BD"/>
    <w:rsid w:val="00FB43A9"/>
    <w:rsid w:val="00FB5D3B"/>
    <w:rsid w:val="00FC10BA"/>
    <w:rsid w:val="00FC1EBD"/>
    <w:rsid w:val="00FC2176"/>
    <w:rsid w:val="00FC3AAE"/>
    <w:rsid w:val="00FC4B29"/>
    <w:rsid w:val="00FD3756"/>
    <w:rsid w:val="00FD44A9"/>
    <w:rsid w:val="00FD6D8D"/>
    <w:rsid w:val="00FF39E6"/>
    <w:rsid w:val="00FF46AC"/>
    <w:rsid w:val="00FF5AEB"/>
    <w:rsid w:val="00FF73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8EE80"/>
  <w15:docId w15:val="{3395536F-5E7D-45FF-BF4E-DBB482A3D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FA1"/>
    <w:pPr>
      <w:spacing w:after="0" w:line="240" w:lineRule="auto"/>
      <w:jc w:val="center"/>
    </w:pPr>
    <w:rPr>
      <w:rFonts w:ascii="Times New Roman" w:eastAsia="Times New Roman" w:hAnsi="Times New Roman" w:cs="Times New Roman"/>
      <w:sz w:val="24"/>
      <w:szCs w:val="20"/>
      <w:lang w:eastAsia="lt-LT"/>
    </w:rPr>
  </w:style>
  <w:style w:type="paragraph" w:styleId="Antrat1">
    <w:name w:val="heading 1"/>
    <w:aliases w:val="Appendix"/>
    <w:basedOn w:val="prastasis"/>
    <w:next w:val="prastasis"/>
    <w:link w:val="Antrat1Diagrama"/>
    <w:qFormat/>
    <w:rsid w:val="003C6DBE"/>
    <w:pPr>
      <w:keepNext/>
      <w:numPr>
        <w:numId w:val="1"/>
      </w:numPr>
      <w:spacing w:before="360" w:after="360"/>
      <w:outlineLvl w:val="0"/>
    </w:pPr>
    <w:rPr>
      <w:sz w:val="28"/>
    </w:rPr>
  </w:style>
  <w:style w:type="paragraph" w:styleId="Antrat2">
    <w:name w:val="heading 2"/>
    <w:aliases w:val="Title Header2, Diagrama"/>
    <w:basedOn w:val="prastasis"/>
    <w:next w:val="prastasis"/>
    <w:link w:val="Antrat2Diagrama"/>
    <w:qFormat/>
    <w:rsid w:val="003C6DBE"/>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3C6DBE"/>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3C6DBE"/>
    <w:pPr>
      <w:keepNext/>
      <w:numPr>
        <w:ilvl w:val="3"/>
        <w:numId w:val="1"/>
      </w:numPr>
      <w:outlineLvl w:val="3"/>
    </w:pPr>
    <w:rPr>
      <w:b/>
      <w:sz w:val="44"/>
    </w:rPr>
  </w:style>
  <w:style w:type="paragraph" w:styleId="Antrat5">
    <w:name w:val="heading 5"/>
    <w:basedOn w:val="prastasis"/>
    <w:next w:val="prastasis"/>
    <w:link w:val="Antrat5Diagrama"/>
    <w:qFormat/>
    <w:rsid w:val="003C6DBE"/>
    <w:pPr>
      <w:keepNext/>
      <w:numPr>
        <w:ilvl w:val="4"/>
        <w:numId w:val="1"/>
      </w:numPr>
      <w:outlineLvl w:val="4"/>
    </w:pPr>
    <w:rPr>
      <w:b/>
      <w:sz w:val="40"/>
    </w:rPr>
  </w:style>
  <w:style w:type="paragraph" w:styleId="Antrat6">
    <w:name w:val="heading 6"/>
    <w:basedOn w:val="prastasis"/>
    <w:next w:val="prastasis"/>
    <w:link w:val="Antrat6Diagrama"/>
    <w:qFormat/>
    <w:rsid w:val="003C6DBE"/>
    <w:pPr>
      <w:keepNext/>
      <w:numPr>
        <w:ilvl w:val="5"/>
        <w:numId w:val="1"/>
      </w:numPr>
      <w:outlineLvl w:val="5"/>
    </w:pPr>
    <w:rPr>
      <w:b/>
      <w:sz w:val="36"/>
    </w:rPr>
  </w:style>
  <w:style w:type="paragraph" w:styleId="Antrat7">
    <w:name w:val="heading 7"/>
    <w:basedOn w:val="prastasis"/>
    <w:next w:val="prastasis"/>
    <w:link w:val="Antrat7Diagrama"/>
    <w:qFormat/>
    <w:rsid w:val="003C6DBE"/>
    <w:pPr>
      <w:keepNext/>
      <w:numPr>
        <w:ilvl w:val="6"/>
        <w:numId w:val="1"/>
      </w:numPr>
      <w:outlineLvl w:val="6"/>
    </w:pPr>
    <w:rPr>
      <w:sz w:val="48"/>
    </w:rPr>
  </w:style>
  <w:style w:type="paragraph" w:styleId="Antrat8">
    <w:name w:val="heading 8"/>
    <w:basedOn w:val="prastasis"/>
    <w:next w:val="prastasis"/>
    <w:link w:val="Antrat8Diagrama"/>
    <w:qFormat/>
    <w:rsid w:val="003C6DBE"/>
    <w:pPr>
      <w:keepNext/>
      <w:numPr>
        <w:ilvl w:val="7"/>
        <w:numId w:val="1"/>
      </w:numPr>
      <w:outlineLvl w:val="7"/>
    </w:pPr>
    <w:rPr>
      <w:b/>
      <w:sz w:val="18"/>
    </w:rPr>
  </w:style>
  <w:style w:type="paragraph" w:styleId="Antrat9">
    <w:name w:val="heading 9"/>
    <w:basedOn w:val="prastasis"/>
    <w:next w:val="prastasis"/>
    <w:link w:val="Antrat9Diagrama"/>
    <w:qFormat/>
    <w:rsid w:val="003C6DBE"/>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3C6DB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Diagrama Diagrama"/>
    <w:basedOn w:val="Numatytasispastraiposriftas"/>
    <w:link w:val="Antrat2"/>
    <w:rsid w:val="003C6DB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3C6DB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C6DB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3C6DB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3C6DB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3C6DB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C6DB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3C6DBE"/>
    <w:rPr>
      <w:rFonts w:ascii="Times New Roman" w:eastAsia="Times New Roman" w:hAnsi="Times New Roman" w:cs="Times New Roman"/>
      <w:sz w:val="40"/>
      <w:szCs w:val="20"/>
      <w:lang w:eastAsia="lt-LT"/>
    </w:rPr>
  </w:style>
  <w:style w:type="character" w:styleId="Hipersaitas">
    <w:name w:val="Hyperlink"/>
    <w:aliases w:val="Alna"/>
    <w:rsid w:val="003C6DBE"/>
    <w:rPr>
      <w:color w:val="0000FF"/>
      <w:u w:val="single"/>
    </w:rPr>
  </w:style>
  <w:style w:type="paragraph" w:styleId="Turinys1">
    <w:name w:val="toc 1"/>
    <w:basedOn w:val="prastasis"/>
    <w:next w:val="prastasis"/>
    <w:autoRedefine/>
    <w:uiPriority w:val="39"/>
    <w:rsid w:val="00CA62A2"/>
    <w:pPr>
      <w:tabs>
        <w:tab w:val="left" w:pos="0"/>
        <w:tab w:val="left" w:pos="6521"/>
        <w:tab w:val="right" w:pos="9629"/>
      </w:tabs>
      <w:spacing w:line="300" w:lineRule="exact"/>
      <w:ind w:firstLine="851"/>
    </w:pPr>
    <w:rPr>
      <w:b/>
      <w:noProof/>
      <w:szCs w:val="24"/>
    </w:rPr>
  </w:style>
  <w:style w:type="paragraph" w:customStyle="1" w:styleId="3lyg">
    <w:name w:val="3 lyg"/>
    <w:basedOn w:val="prastasis"/>
    <w:link w:val="3lygDiagrama"/>
    <w:qFormat/>
    <w:rsid w:val="003C6DBE"/>
    <w:pPr>
      <w:tabs>
        <w:tab w:val="num" w:pos="1843"/>
        <w:tab w:val="left" w:pos="1985"/>
      </w:tabs>
      <w:ind w:firstLine="851"/>
      <w:jc w:val="both"/>
      <w:outlineLvl w:val="2"/>
    </w:pPr>
    <w:rPr>
      <w:bCs/>
      <w:szCs w:val="24"/>
    </w:rPr>
  </w:style>
  <w:style w:type="character" w:customStyle="1" w:styleId="3lygDiagrama">
    <w:name w:val="3 lyg Diagrama"/>
    <w:link w:val="3lyg"/>
    <w:rsid w:val="003C6DBE"/>
    <w:rPr>
      <w:rFonts w:ascii="Times New Roman" w:eastAsia="Times New Roman" w:hAnsi="Times New Roman" w:cs="Times New Roman"/>
      <w:bCs/>
      <w:sz w:val="24"/>
      <w:szCs w:val="24"/>
      <w:lang w:eastAsia="lt-LT"/>
    </w:rPr>
  </w:style>
  <w:style w:type="paragraph" w:customStyle="1" w:styleId="Body2">
    <w:name w:val="Body 2"/>
    <w:rsid w:val="00E25C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ipersaitas"/>
    <w:rsid w:val="00E25CAA"/>
    <w:rPr>
      <w:color w:val="0000FF"/>
      <w:u w:val="single"/>
    </w:rPr>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
    <w:basedOn w:val="prastasis"/>
    <w:link w:val="SraopastraipaDiagrama"/>
    <w:uiPriority w:val="34"/>
    <w:qFormat/>
    <w:rsid w:val="00F775DA"/>
    <w:pPr>
      <w:ind w:left="720"/>
      <w:contextualSpacing/>
    </w:pPr>
  </w:style>
  <w:style w:type="paragraph" w:styleId="Pagrindiniotekstotrauka2">
    <w:name w:val="Body Text Indent 2"/>
    <w:basedOn w:val="prastasis"/>
    <w:link w:val="Pagrindiniotekstotrauka2Diagrama"/>
    <w:rsid w:val="009F660A"/>
    <w:pPr>
      <w:ind w:left="720"/>
    </w:pPr>
    <w:rPr>
      <w:i/>
    </w:rPr>
  </w:style>
  <w:style w:type="character" w:customStyle="1" w:styleId="Pagrindiniotekstotrauka2Diagrama">
    <w:name w:val="Pagrindinio teksto įtrauka 2 Diagrama"/>
    <w:basedOn w:val="Numatytasispastraiposriftas"/>
    <w:link w:val="Pagrindiniotekstotrauka2"/>
    <w:rsid w:val="009F660A"/>
    <w:rPr>
      <w:rFonts w:ascii="Times New Roman" w:eastAsia="Times New Roman" w:hAnsi="Times New Roman" w:cs="Times New Roman"/>
      <w:i/>
      <w:sz w:val="24"/>
      <w:szCs w:val="20"/>
      <w:lang w:eastAsia="lt-LT"/>
    </w:rPr>
  </w:style>
  <w:style w:type="character" w:customStyle="1" w:styleId="FontStyle77">
    <w:name w:val="Font Style77"/>
    <w:rsid w:val="00DD58FD"/>
    <w:rPr>
      <w:rFonts w:ascii="Times New Roman" w:hAnsi="Times New Roman" w:cs="Times New Roman"/>
      <w:sz w:val="22"/>
      <w:szCs w:val="22"/>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locked/>
    <w:rsid w:val="00DD58FD"/>
    <w:rPr>
      <w:rFonts w:ascii="Times New Roman" w:eastAsia="Times New Roman" w:hAnsi="Times New Roman" w:cs="Times New Roman"/>
      <w:sz w:val="24"/>
      <w:szCs w:val="20"/>
      <w:lang w:eastAsia="lt-LT"/>
    </w:rPr>
  </w:style>
  <w:style w:type="paragraph" w:styleId="Betarp">
    <w:name w:val="No Spacing"/>
    <w:uiPriority w:val="1"/>
    <w:qFormat/>
    <w:rsid w:val="00464803"/>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83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834"/>
    <w:rPr>
      <w:rFonts w:ascii="Segoe UI" w:eastAsia="Times New Roman" w:hAnsi="Segoe UI" w:cs="Segoe UI"/>
      <w:sz w:val="18"/>
      <w:szCs w:val="18"/>
      <w:lang w:eastAsia="lt-LT"/>
    </w:rPr>
  </w:style>
  <w:style w:type="paragraph" w:customStyle="1" w:styleId="FMAnormaltext">
    <w:name w:val="FM A normal text"/>
    <w:basedOn w:val="prastasis"/>
    <w:rsid w:val="00E658DC"/>
    <w:pPr>
      <w:tabs>
        <w:tab w:val="left" w:pos="1418"/>
        <w:tab w:val="left" w:pos="2126"/>
      </w:tabs>
      <w:overflowPunct w:val="0"/>
      <w:autoSpaceDE w:val="0"/>
      <w:autoSpaceDN w:val="0"/>
      <w:adjustRightInd w:val="0"/>
      <w:spacing w:after="120"/>
      <w:ind w:firstLine="720"/>
      <w:jc w:val="both"/>
      <w:textAlignment w:val="baseline"/>
    </w:pPr>
    <w:rPr>
      <w:sz w:val="22"/>
      <w:szCs w:val="24"/>
      <w:lang w:eastAsia="en-US"/>
    </w:rPr>
  </w:style>
  <w:style w:type="paragraph" w:styleId="Puslapioinaostekstas">
    <w:name w:val="footnote text"/>
    <w:basedOn w:val="prastasis"/>
    <w:link w:val="PuslapioinaostekstasDiagrama"/>
    <w:semiHidden/>
    <w:unhideWhenUsed/>
    <w:rsid w:val="00E658DC"/>
    <w:pPr>
      <w:jc w:val="left"/>
    </w:pPr>
    <w:rPr>
      <w:rFonts w:eastAsia="Calibri"/>
      <w:sz w:val="20"/>
      <w:lang w:val="en-GB" w:eastAsia="en-US"/>
    </w:rPr>
  </w:style>
  <w:style w:type="character" w:customStyle="1" w:styleId="PuslapioinaostekstasDiagrama">
    <w:name w:val="Puslapio išnašos tekstas Diagrama"/>
    <w:basedOn w:val="Numatytasispastraiposriftas"/>
    <w:link w:val="Puslapioinaostekstas"/>
    <w:semiHidden/>
    <w:rsid w:val="00E658DC"/>
    <w:rPr>
      <w:rFonts w:ascii="Times New Roman" w:eastAsia="Calibri" w:hAnsi="Times New Roman" w:cs="Times New Roman"/>
      <w:sz w:val="20"/>
      <w:szCs w:val="20"/>
      <w:lang w:val="en-GB"/>
    </w:rPr>
  </w:style>
  <w:style w:type="character" w:styleId="Puslapioinaosnuoroda">
    <w:name w:val="footnote reference"/>
    <w:semiHidden/>
    <w:rsid w:val="00E658DC"/>
    <w:rPr>
      <w:vertAlign w:val="superscript"/>
    </w:rPr>
  </w:style>
  <w:style w:type="character" w:styleId="Komentaronuoroda">
    <w:name w:val="annotation reference"/>
    <w:basedOn w:val="Numatytasispastraiposriftas"/>
    <w:uiPriority w:val="99"/>
    <w:semiHidden/>
    <w:unhideWhenUsed/>
    <w:rsid w:val="00651BC1"/>
    <w:rPr>
      <w:sz w:val="16"/>
      <w:szCs w:val="16"/>
    </w:rPr>
  </w:style>
  <w:style w:type="paragraph" w:styleId="Komentarotekstas">
    <w:name w:val="annotation text"/>
    <w:basedOn w:val="prastasis"/>
    <w:link w:val="KomentarotekstasDiagrama"/>
    <w:uiPriority w:val="99"/>
    <w:unhideWhenUsed/>
    <w:rsid w:val="00651BC1"/>
    <w:rPr>
      <w:sz w:val="20"/>
    </w:rPr>
  </w:style>
  <w:style w:type="character" w:customStyle="1" w:styleId="KomentarotekstasDiagrama">
    <w:name w:val="Komentaro tekstas Diagrama"/>
    <w:basedOn w:val="Numatytasispastraiposriftas"/>
    <w:link w:val="Komentarotekstas"/>
    <w:uiPriority w:val="99"/>
    <w:rsid w:val="00651BC1"/>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651BC1"/>
    <w:rPr>
      <w:b/>
      <w:bCs/>
    </w:rPr>
  </w:style>
  <w:style w:type="character" w:customStyle="1" w:styleId="KomentarotemaDiagrama">
    <w:name w:val="Komentaro tema Diagrama"/>
    <w:basedOn w:val="KomentarotekstasDiagrama"/>
    <w:link w:val="Komentarotema"/>
    <w:uiPriority w:val="99"/>
    <w:semiHidden/>
    <w:rsid w:val="00651BC1"/>
    <w:rPr>
      <w:rFonts w:ascii="Times New Roman" w:eastAsia="Times New Roman" w:hAnsi="Times New Roman" w:cs="Times New Roman"/>
      <w:b/>
      <w:bCs/>
      <w:sz w:val="20"/>
      <w:szCs w:val="20"/>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651BC1"/>
    <w:pPr>
      <w:tabs>
        <w:tab w:val="center" w:pos="4819"/>
        <w:tab w:val="right" w:pos="9638"/>
      </w:tabs>
      <w:jc w:val="left"/>
    </w:pPr>
    <w:rPr>
      <w:rFonts w:asciiTheme="minorHAnsi" w:eastAsiaTheme="minorHAnsi" w:hAnsiTheme="minorHAnsi" w:cstheme="minorBid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651BC1"/>
  </w:style>
  <w:style w:type="table" w:styleId="Lentelstinklelis">
    <w:name w:val="Table Grid"/>
    <w:basedOn w:val="prastojilentel"/>
    <w:uiPriority w:val="39"/>
    <w:rsid w:val="009A42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1D665A"/>
    <w:pPr>
      <w:tabs>
        <w:tab w:val="center" w:pos="4819"/>
        <w:tab w:val="right" w:pos="9638"/>
      </w:tabs>
    </w:pPr>
  </w:style>
  <w:style w:type="character" w:customStyle="1" w:styleId="PoratDiagrama">
    <w:name w:val="Poraštė Diagrama"/>
    <w:basedOn w:val="Numatytasispastraiposriftas"/>
    <w:link w:val="Porat"/>
    <w:uiPriority w:val="99"/>
    <w:rsid w:val="001D665A"/>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59"/>
    <w:rsid w:val="00F566A8"/>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3660E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3660E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1"/>
    <w:basedOn w:val="prastasis"/>
    <w:link w:val="PagrindinistekstasDiagrama"/>
    <w:unhideWhenUsed/>
    <w:rsid w:val="00876A99"/>
    <w:pPr>
      <w:spacing w:after="120"/>
    </w:pPr>
  </w:style>
  <w:style w:type="character" w:customStyle="1" w:styleId="PagrindinistekstasDiagrama">
    <w:name w:val="Pagrindinis tekstas Diagrama"/>
    <w:aliases w:val="Char1 Diagrama"/>
    <w:basedOn w:val="Numatytasispastraiposriftas"/>
    <w:link w:val="Pagrindinistekstas"/>
    <w:rsid w:val="00876A99"/>
    <w:rPr>
      <w:rFonts w:ascii="Times New Roman" w:eastAsia="Times New Roman" w:hAnsi="Times New Roman" w:cs="Times New Roman"/>
      <w:sz w:val="24"/>
      <w:szCs w:val="20"/>
      <w:lang w:eastAsia="lt-LT"/>
    </w:rPr>
  </w:style>
  <w:style w:type="numbering" w:customStyle="1" w:styleId="NoList1">
    <w:name w:val="No List1"/>
    <w:next w:val="Sraonra"/>
    <w:uiPriority w:val="99"/>
    <w:semiHidden/>
    <w:unhideWhenUsed/>
    <w:rsid w:val="00876A99"/>
  </w:style>
  <w:style w:type="numbering" w:customStyle="1" w:styleId="NoList11">
    <w:name w:val="No List11"/>
    <w:next w:val="Sraonra"/>
    <w:uiPriority w:val="99"/>
    <w:semiHidden/>
    <w:unhideWhenUsed/>
    <w:rsid w:val="00876A99"/>
  </w:style>
  <w:style w:type="paragraph" w:customStyle="1" w:styleId="Style1">
    <w:name w:val="Style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
    <w:name w:val="Style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
    <w:name w:val="Style3"/>
    <w:basedOn w:val="prastasis"/>
    <w:uiPriority w:val="99"/>
    <w:rsid w:val="00876A99"/>
    <w:pPr>
      <w:widowControl w:val="0"/>
      <w:autoSpaceDE w:val="0"/>
      <w:autoSpaceDN w:val="0"/>
      <w:adjustRightInd w:val="0"/>
      <w:spacing w:line="343" w:lineRule="exact"/>
      <w:ind w:firstLine="720"/>
    </w:pPr>
    <w:rPr>
      <w:rFonts w:ascii="Arial" w:hAnsi="Arial" w:cs="Arial"/>
      <w:sz w:val="20"/>
    </w:rPr>
  </w:style>
  <w:style w:type="paragraph" w:customStyle="1" w:styleId="Style4">
    <w:name w:val="Style4"/>
    <w:basedOn w:val="prastasis"/>
    <w:uiPriority w:val="99"/>
    <w:rsid w:val="00876A99"/>
    <w:pPr>
      <w:widowControl w:val="0"/>
      <w:autoSpaceDE w:val="0"/>
      <w:autoSpaceDN w:val="0"/>
      <w:adjustRightInd w:val="0"/>
      <w:spacing w:line="245" w:lineRule="exact"/>
      <w:ind w:firstLine="720"/>
    </w:pPr>
    <w:rPr>
      <w:rFonts w:ascii="Arial" w:hAnsi="Arial" w:cs="Arial"/>
      <w:sz w:val="20"/>
    </w:rPr>
  </w:style>
  <w:style w:type="paragraph" w:customStyle="1" w:styleId="Style5">
    <w:name w:val="Style5"/>
    <w:basedOn w:val="prastasis"/>
    <w:uiPriority w:val="99"/>
    <w:rsid w:val="00876A99"/>
    <w:pPr>
      <w:widowControl w:val="0"/>
      <w:autoSpaceDE w:val="0"/>
      <w:autoSpaceDN w:val="0"/>
      <w:adjustRightInd w:val="0"/>
      <w:spacing w:line="274" w:lineRule="exact"/>
      <w:ind w:firstLine="720"/>
      <w:jc w:val="both"/>
    </w:pPr>
    <w:rPr>
      <w:rFonts w:ascii="Arial" w:hAnsi="Arial" w:cs="Arial"/>
      <w:sz w:val="20"/>
    </w:rPr>
  </w:style>
  <w:style w:type="paragraph" w:customStyle="1" w:styleId="Style6">
    <w:name w:val="Style6"/>
    <w:basedOn w:val="prastasis"/>
    <w:uiPriority w:val="99"/>
    <w:rsid w:val="00876A99"/>
    <w:pPr>
      <w:widowControl w:val="0"/>
      <w:autoSpaceDE w:val="0"/>
      <w:autoSpaceDN w:val="0"/>
      <w:adjustRightInd w:val="0"/>
      <w:spacing w:line="257" w:lineRule="exact"/>
      <w:ind w:firstLine="312"/>
      <w:jc w:val="both"/>
    </w:pPr>
    <w:rPr>
      <w:rFonts w:ascii="Arial" w:hAnsi="Arial" w:cs="Arial"/>
      <w:sz w:val="20"/>
    </w:rPr>
  </w:style>
  <w:style w:type="paragraph" w:customStyle="1" w:styleId="Style7">
    <w:name w:val="Style7"/>
    <w:basedOn w:val="prastasis"/>
    <w:uiPriority w:val="99"/>
    <w:rsid w:val="00876A99"/>
    <w:pPr>
      <w:widowControl w:val="0"/>
      <w:autoSpaceDE w:val="0"/>
      <w:autoSpaceDN w:val="0"/>
      <w:adjustRightInd w:val="0"/>
      <w:spacing w:line="259" w:lineRule="exact"/>
      <w:ind w:firstLine="317"/>
      <w:jc w:val="both"/>
    </w:pPr>
    <w:rPr>
      <w:rFonts w:ascii="Arial" w:hAnsi="Arial" w:cs="Arial"/>
      <w:sz w:val="20"/>
    </w:rPr>
  </w:style>
  <w:style w:type="paragraph" w:customStyle="1" w:styleId="Style8">
    <w:name w:val="Style8"/>
    <w:basedOn w:val="prastasis"/>
    <w:uiPriority w:val="99"/>
    <w:rsid w:val="00876A99"/>
    <w:pPr>
      <w:widowControl w:val="0"/>
      <w:autoSpaceDE w:val="0"/>
      <w:autoSpaceDN w:val="0"/>
      <w:adjustRightInd w:val="0"/>
      <w:spacing w:line="254" w:lineRule="exact"/>
      <w:ind w:firstLine="720"/>
    </w:pPr>
    <w:rPr>
      <w:rFonts w:ascii="Arial" w:hAnsi="Arial" w:cs="Arial"/>
      <w:sz w:val="20"/>
    </w:rPr>
  </w:style>
  <w:style w:type="paragraph" w:customStyle="1" w:styleId="Style9">
    <w:name w:val="Style9"/>
    <w:basedOn w:val="prastasis"/>
    <w:uiPriority w:val="99"/>
    <w:rsid w:val="00876A99"/>
    <w:pPr>
      <w:widowControl w:val="0"/>
      <w:autoSpaceDE w:val="0"/>
      <w:autoSpaceDN w:val="0"/>
      <w:adjustRightInd w:val="0"/>
      <w:spacing w:line="250" w:lineRule="exact"/>
      <w:ind w:firstLine="720"/>
      <w:jc w:val="both"/>
    </w:pPr>
    <w:rPr>
      <w:rFonts w:ascii="Arial" w:hAnsi="Arial" w:cs="Arial"/>
      <w:sz w:val="20"/>
    </w:rPr>
  </w:style>
  <w:style w:type="paragraph" w:customStyle="1" w:styleId="Style10">
    <w:name w:val="Style1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1">
    <w:name w:val="Style11"/>
    <w:basedOn w:val="prastasis"/>
    <w:uiPriority w:val="99"/>
    <w:rsid w:val="00876A99"/>
    <w:pPr>
      <w:widowControl w:val="0"/>
      <w:autoSpaceDE w:val="0"/>
      <w:autoSpaceDN w:val="0"/>
      <w:adjustRightInd w:val="0"/>
      <w:spacing w:line="360" w:lineRule="exact"/>
      <w:ind w:hanging="1478"/>
      <w:jc w:val="left"/>
    </w:pPr>
    <w:rPr>
      <w:rFonts w:ascii="Arial" w:hAnsi="Arial" w:cs="Arial"/>
      <w:sz w:val="20"/>
    </w:rPr>
  </w:style>
  <w:style w:type="paragraph" w:customStyle="1" w:styleId="Style12">
    <w:name w:val="Style12"/>
    <w:basedOn w:val="prastasis"/>
    <w:uiPriority w:val="99"/>
    <w:rsid w:val="00876A99"/>
    <w:pPr>
      <w:widowControl w:val="0"/>
      <w:autoSpaceDE w:val="0"/>
      <w:autoSpaceDN w:val="0"/>
      <w:adjustRightInd w:val="0"/>
      <w:spacing w:line="182" w:lineRule="exact"/>
      <w:ind w:firstLine="485"/>
      <w:jc w:val="both"/>
    </w:pPr>
    <w:rPr>
      <w:rFonts w:ascii="Arial" w:hAnsi="Arial" w:cs="Arial"/>
      <w:sz w:val="20"/>
    </w:rPr>
  </w:style>
  <w:style w:type="paragraph" w:customStyle="1" w:styleId="Style13">
    <w:name w:val="Style1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
    <w:name w:val="Style1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
    <w:name w:val="Style1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6">
    <w:name w:val="Style16"/>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17">
    <w:name w:val="Style17"/>
    <w:basedOn w:val="prastasis"/>
    <w:uiPriority w:val="99"/>
    <w:rsid w:val="00876A99"/>
    <w:pPr>
      <w:widowControl w:val="0"/>
      <w:autoSpaceDE w:val="0"/>
      <w:autoSpaceDN w:val="0"/>
      <w:adjustRightInd w:val="0"/>
      <w:spacing w:line="274" w:lineRule="exact"/>
      <w:ind w:hanging="840"/>
      <w:jc w:val="left"/>
    </w:pPr>
    <w:rPr>
      <w:rFonts w:ascii="Arial" w:hAnsi="Arial" w:cs="Arial"/>
      <w:sz w:val="20"/>
    </w:rPr>
  </w:style>
  <w:style w:type="paragraph" w:customStyle="1" w:styleId="Style18">
    <w:name w:val="Style18"/>
    <w:basedOn w:val="prastasis"/>
    <w:uiPriority w:val="99"/>
    <w:rsid w:val="00876A99"/>
    <w:pPr>
      <w:widowControl w:val="0"/>
      <w:autoSpaceDE w:val="0"/>
      <w:autoSpaceDN w:val="0"/>
      <w:adjustRightInd w:val="0"/>
      <w:spacing w:line="178" w:lineRule="exact"/>
      <w:ind w:firstLine="1838"/>
      <w:jc w:val="left"/>
    </w:pPr>
    <w:rPr>
      <w:rFonts w:ascii="Arial" w:hAnsi="Arial" w:cs="Arial"/>
      <w:sz w:val="20"/>
    </w:rPr>
  </w:style>
  <w:style w:type="paragraph" w:customStyle="1" w:styleId="Style19">
    <w:name w:val="Style19"/>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20">
    <w:name w:val="Style20"/>
    <w:basedOn w:val="prastasis"/>
    <w:uiPriority w:val="99"/>
    <w:rsid w:val="00876A99"/>
    <w:pPr>
      <w:widowControl w:val="0"/>
      <w:autoSpaceDE w:val="0"/>
      <w:autoSpaceDN w:val="0"/>
      <w:adjustRightInd w:val="0"/>
      <w:spacing w:line="182" w:lineRule="exact"/>
      <w:ind w:firstLine="571"/>
      <w:jc w:val="left"/>
    </w:pPr>
    <w:rPr>
      <w:rFonts w:ascii="Arial" w:hAnsi="Arial" w:cs="Arial"/>
      <w:sz w:val="20"/>
    </w:rPr>
  </w:style>
  <w:style w:type="paragraph" w:customStyle="1" w:styleId="Style21">
    <w:name w:val="Style2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2">
    <w:name w:val="Style22"/>
    <w:basedOn w:val="prastasis"/>
    <w:uiPriority w:val="99"/>
    <w:rsid w:val="00876A99"/>
    <w:pPr>
      <w:widowControl w:val="0"/>
      <w:autoSpaceDE w:val="0"/>
      <w:autoSpaceDN w:val="0"/>
      <w:adjustRightInd w:val="0"/>
      <w:spacing w:line="179" w:lineRule="exact"/>
      <w:ind w:firstLine="571"/>
      <w:jc w:val="both"/>
    </w:pPr>
    <w:rPr>
      <w:rFonts w:ascii="Arial" w:hAnsi="Arial" w:cs="Arial"/>
      <w:sz w:val="20"/>
    </w:rPr>
  </w:style>
  <w:style w:type="paragraph" w:customStyle="1" w:styleId="Style23">
    <w:name w:val="Style23"/>
    <w:basedOn w:val="prastasis"/>
    <w:uiPriority w:val="99"/>
    <w:rsid w:val="00876A99"/>
    <w:pPr>
      <w:widowControl w:val="0"/>
      <w:autoSpaceDE w:val="0"/>
      <w:autoSpaceDN w:val="0"/>
      <w:adjustRightInd w:val="0"/>
      <w:spacing w:line="178" w:lineRule="exact"/>
      <w:ind w:firstLine="2525"/>
      <w:jc w:val="left"/>
    </w:pPr>
    <w:rPr>
      <w:rFonts w:ascii="Arial" w:hAnsi="Arial" w:cs="Arial"/>
      <w:sz w:val="20"/>
    </w:rPr>
  </w:style>
  <w:style w:type="paragraph" w:customStyle="1" w:styleId="Style24">
    <w:name w:val="Style2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5">
    <w:name w:val="Style25"/>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26">
    <w:name w:val="Style26"/>
    <w:basedOn w:val="prastasis"/>
    <w:uiPriority w:val="99"/>
    <w:rsid w:val="00876A99"/>
    <w:pPr>
      <w:widowControl w:val="0"/>
      <w:autoSpaceDE w:val="0"/>
      <w:autoSpaceDN w:val="0"/>
      <w:adjustRightInd w:val="0"/>
      <w:spacing w:line="180" w:lineRule="exact"/>
      <w:ind w:firstLine="552"/>
      <w:jc w:val="left"/>
    </w:pPr>
    <w:rPr>
      <w:rFonts w:ascii="Arial" w:hAnsi="Arial" w:cs="Arial"/>
      <w:sz w:val="20"/>
    </w:rPr>
  </w:style>
  <w:style w:type="paragraph" w:customStyle="1" w:styleId="Style27">
    <w:name w:val="Style2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8">
    <w:name w:val="Style2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9">
    <w:name w:val="Style29"/>
    <w:basedOn w:val="prastasis"/>
    <w:uiPriority w:val="99"/>
    <w:rsid w:val="00876A99"/>
    <w:pPr>
      <w:widowControl w:val="0"/>
      <w:autoSpaceDE w:val="0"/>
      <w:autoSpaceDN w:val="0"/>
      <w:adjustRightInd w:val="0"/>
      <w:spacing w:line="179" w:lineRule="exact"/>
      <w:ind w:firstLine="720"/>
      <w:jc w:val="left"/>
    </w:pPr>
    <w:rPr>
      <w:rFonts w:ascii="Arial" w:hAnsi="Arial" w:cs="Arial"/>
      <w:sz w:val="20"/>
    </w:rPr>
  </w:style>
  <w:style w:type="paragraph" w:customStyle="1" w:styleId="Style30">
    <w:name w:val="Style30"/>
    <w:basedOn w:val="prastasis"/>
    <w:uiPriority w:val="99"/>
    <w:rsid w:val="00876A99"/>
    <w:pPr>
      <w:widowControl w:val="0"/>
      <w:autoSpaceDE w:val="0"/>
      <w:autoSpaceDN w:val="0"/>
      <w:adjustRightInd w:val="0"/>
      <w:spacing w:line="542" w:lineRule="exact"/>
      <w:ind w:hanging="1493"/>
      <w:jc w:val="left"/>
    </w:pPr>
    <w:rPr>
      <w:rFonts w:ascii="Arial" w:hAnsi="Arial" w:cs="Arial"/>
      <w:sz w:val="20"/>
    </w:rPr>
  </w:style>
  <w:style w:type="paragraph" w:customStyle="1" w:styleId="Style31">
    <w:name w:val="Style3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2">
    <w:name w:val="Style32"/>
    <w:basedOn w:val="prastasis"/>
    <w:uiPriority w:val="99"/>
    <w:rsid w:val="00876A99"/>
    <w:pPr>
      <w:widowControl w:val="0"/>
      <w:autoSpaceDE w:val="0"/>
      <w:autoSpaceDN w:val="0"/>
      <w:adjustRightInd w:val="0"/>
      <w:spacing w:line="149" w:lineRule="exact"/>
      <w:ind w:firstLine="96"/>
      <w:jc w:val="both"/>
    </w:pPr>
    <w:rPr>
      <w:rFonts w:ascii="Arial" w:hAnsi="Arial" w:cs="Arial"/>
      <w:sz w:val="20"/>
    </w:rPr>
  </w:style>
  <w:style w:type="paragraph" w:customStyle="1" w:styleId="Style33">
    <w:name w:val="Style33"/>
    <w:basedOn w:val="prastasis"/>
    <w:uiPriority w:val="99"/>
    <w:rsid w:val="00876A99"/>
    <w:pPr>
      <w:widowControl w:val="0"/>
      <w:autoSpaceDE w:val="0"/>
      <w:autoSpaceDN w:val="0"/>
      <w:adjustRightInd w:val="0"/>
      <w:spacing w:line="149" w:lineRule="exact"/>
      <w:ind w:firstLine="562"/>
      <w:jc w:val="left"/>
    </w:pPr>
    <w:rPr>
      <w:rFonts w:ascii="Arial" w:hAnsi="Arial" w:cs="Arial"/>
      <w:sz w:val="20"/>
    </w:rPr>
  </w:style>
  <w:style w:type="paragraph" w:customStyle="1" w:styleId="Style34">
    <w:name w:val="Style3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5">
    <w:name w:val="Style35"/>
    <w:basedOn w:val="prastasis"/>
    <w:uiPriority w:val="99"/>
    <w:rsid w:val="00876A99"/>
    <w:pPr>
      <w:widowControl w:val="0"/>
      <w:autoSpaceDE w:val="0"/>
      <w:autoSpaceDN w:val="0"/>
      <w:adjustRightInd w:val="0"/>
      <w:spacing w:line="149" w:lineRule="exact"/>
      <w:ind w:firstLine="720"/>
      <w:jc w:val="right"/>
    </w:pPr>
    <w:rPr>
      <w:rFonts w:ascii="Arial" w:hAnsi="Arial" w:cs="Arial"/>
      <w:sz w:val="20"/>
    </w:rPr>
  </w:style>
  <w:style w:type="paragraph" w:customStyle="1" w:styleId="Style36">
    <w:name w:val="Style36"/>
    <w:basedOn w:val="prastasis"/>
    <w:uiPriority w:val="99"/>
    <w:rsid w:val="00876A99"/>
    <w:pPr>
      <w:widowControl w:val="0"/>
      <w:autoSpaceDE w:val="0"/>
      <w:autoSpaceDN w:val="0"/>
      <w:adjustRightInd w:val="0"/>
      <w:spacing w:line="180" w:lineRule="exact"/>
      <w:ind w:firstLine="547"/>
      <w:jc w:val="left"/>
    </w:pPr>
    <w:rPr>
      <w:rFonts w:ascii="Arial" w:hAnsi="Arial" w:cs="Arial"/>
      <w:sz w:val="20"/>
    </w:rPr>
  </w:style>
  <w:style w:type="paragraph" w:customStyle="1" w:styleId="Style37">
    <w:name w:val="Style37"/>
    <w:basedOn w:val="prastasis"/>
    <w:uiPriority w:val="99"/>
    <w:rsid w:val="00876A99"/>
    <w:pPr>
      <w:widowControl w:val="0"/>
      <w:autoSpaceDE w:val="0"/>
      <w:autoSpaceDN w:val="0"/>
      <w:adjustRightInd w:val="0"/>
      <w:spacing w:line="180" w:lineRule="exact"/>
      <w:ind w:firstLine="576"/>
      <w:jc w:val="left"/>
    </w:pPr>
    <w:rPr>
      <w:rFonts w:ascii="Arial" w:hAnsi="Arial" w:cs="Arial"/>
      <w:sz w:val="20"/>
    </w:rPr>
  </w:style>
  <w:style w:type="paragraph" w:customStyle="1" w:styleId="Style38">
    <w:name w:val="Style38"/>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39">
    <w:name w:val="Style39"/>
    <w:basedOn w:val="prastasis"/>
    <w:uiPriority w:val="99"/>
    <w:rsid w:val="00876A99"/>
    <w:pPr>
      <w:widowControl w:val="0"/>
      <w:autoSpaceDE w:val="0"/>
      <w:autoSpaceDN w:val="0"/>
      <w:adjustRightInd w:val="0"/>
      <w:spacing w:line="149" w:lineRule="exact"/>
      <w:ind w:firstLine="1368"/>
      <w:jc w:val="left"/>
    </w:pPr>
    <w:rPr>
      <w:rFonts w:ascii="Arial" w:hAnsi="Arial" w:cs="Arial"/>
      <w:sz w:val="20"/>
    </w:rPr>
  </w:style>
  <w:style w:type="paragraph" w:customStyle="1" w:styleId="Style40">
    <w:name w:val="Style40"/>
    <w:basedOn w:val="prastasis"/>
    <w:uiPriority w:val="99"/>
    <w:rsid w:val="00876A99"/>
    <w:pPr>
      <w:widowControl w:val="0"/>
      <w:autoSpaceDE w:val="0"/>
      <w:autoSpaceDN w:val="0"/>
      <w:adjustRightInd w:val="0"/>
      <w:spacing w:line="178" w:lineRule="exact"/>
      <w:ind w:firstLine="470"/>
      <w:jc w:val="both"/>
    </w:pPr>
    <w:rPr>
      <w:rFonts w:ascii="Arial" w:hAnsi="Arial" w:cs="Arial"/>
      <w:sz w:val="20"/>
    </w:rPr>
  </w:style>
  <w:style w:type="paragraph" w:customStyle="1" w:styleId="Style41">
    <w:name w:val="Style41"/>
    <w:basedOn w:val="prastasis"/>
    <w:uiPriority w:val="99"/>
    <w:rsid w:val="00876A99"/>
    <w:pPr>
      <w:widowControl w:val="0"/>
      <w:autoSpaceDE w:val="0"/>
      <w:autoSpaceDN w:val="0"/>
      <w:adjustRightInd w:val="0"/>
      <w:spacing w:line="154" w:lineRule="exact"/>
      <w:ind w:firstLine="720"/>
      <w:jc w:val="left"/>
    </w:pPr>
    <w:rPr>
      <w:rFonts w:ascii="Arial" w:hAnsi="Arial" w:cs="Arial"/>
      <w:sz w:val="20"/>
    </w:rPr>
  </w:style>
  <w:style w:type="paragraph" w:customStyle="1" w:styleId="Style42">
    <w:name w:val="Style4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43">
    <w:name w:val="Style43"/>
    <w:basedOn w:val="prastasis"/>
    <w:uiPriority w:val="99"/>
    <w:rsid w:val="00876A99"/>
    <w:pPr>
      <w:widowControl w:val="0"/>
      <w:autoSpaceDE w:val="0"/>
      <w:autoSpaceDN w:val="0"/>
      <w:adjustRightInd w:val="0"/>
      <w:spacing w:line="182" w:lineRule="exact"/>
      <w:ind w:hanging="566"/>
      <w:jc w:val="left"/>
    </w:pPr>
    <w:rPr>
      <w:rFonts w:ascii="Arial" w:hAnsi="Arial" w:cs="Arial"/>
      <w:sz w:val="20"/>
    </w:rPr>
  </w:style>
  <w:style w:type="paragraph" w:customStyle="1" w:styleId="Style44">
    <w:name w:val="Style44"/>
    <w:basedOn w:val="prastasis"/>
    <w:uiPriority w:val="99"/>
    <w:rsid w:val="00876A99"/>
    <w:pPr>
      <w:widowControl w:val="0"/>
      <w:autoSpaceDE w:val="0"/>
      <w:autoSpaceDN w:val="0"/>
      <w:adjustRightInd w:val="0"/>
      <w:spacing w:line="182" w:lineRule="exact"/>
      <w:ind w:firstLine="547"/>
      <w:jc w:val="both"/>
    </w:pPr>
    <w:rPr>
      <w:rFonts w:ascii="Arial" w:hAnsi="Arial" w:cs="Arial"/>
      <w:sz w:val="20"/>
    </w:rPr>
  </w:style>
  <w:style w:type="paragraph" w:customStyle="1" w:styleId="Style45">
    <w:name w:val="Style45"/>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46">
    <w:name w:val="Style46"/>
    <w:basedOn w:val="prastasis"/>
    <w:uiPriority w:val="99"/>
    <w:rsid w:val="00876A99"/>
    <w:pPr>
      <w:widowControl w:val="0"/>
      <w:autoSpaceDE w:val="0"/>
      <w:autoSpaceDN w:val="0"/>
      <w:adjustRightInd w:val="0"/>
      <w:spacing w:line="182" w:lineRule="exact"/>
      <w:ind w:firstLine="566"/>
      <w:jc w:val="both"/>
    </w:pPr>
    <w:rPr>
      <w:rFonts w:ascii="Arial" w:hAnsi="Arial" w:cs="Arial"/>
      <w:sz w:val="20"/>
    </w:rPr>
  </w:style>
  <w:style w:type="paragraph" w:customStyle="1" w:styleId="Style47">
    <w:name w:val="Style47"/>
    <w:basedOn w:val="prastasis"/>
    <w:uiPriority w:val="99"/>
    <w:rsid w:val="00876A99"/>
    <w:pPr>
      <w:widowControl w:val="0"/>
      <w:autoSpaceDE w:val="0"/>
      <w:autoSpaceDN w:val="0"/>
      <w:adjustRightInd w:val="0"/>
      <w:spacing w:line="182" w:lineRule="exact"/>
      <w:ind w:firstLine="566"/>
      <w:jc w:val="both"/>
    </w:pPr>
    <w:rPr>
      <w:rFonts w:ascii="Arial" w:hAnsi="Arial" w:cs="Arial"/>
      <w:sz w:val="20"/>
    </w:rPr>
  </w:style>
  <w:style w:type="paragraph" w:customStyle="1" w:styleId="Style48">
    <w:name w:val="Style48"/>
    <w:basedOn w:val="prastasis"/>
    <w:uiPriority w:val="99"/>
    <w:rsid w:val="00876A99"/>
    <w:pPr>
      <w:widowControl w:val="0"/>
      <w:autoSpaceDE w:val="0"/>
      <w:autoSpaceDN w:val="0"/>
      <w:adjustRightInd w:val="0"/>
      <w:spacing w:line="389" w:lineRule="exact"/>
      <w:ind w:firstLine="720"/>
      <w:jc w:val="left"/>
    </w:pPr>
    <w:rPr>
      <w:rFonts w:ascii="Arial" w:hAnsi="Arial" w:cs="Arial"/>
      <w:sz w:val="20"/>
    </w:rPr>
  </w:style>
  <w:style w:type="paragraph" w:customStyle="1" w:styleId="Style49">
    <w:name w:val="Style4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0">
    <w:name w:val="Style5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1">
    <w:name w:val="Style51"/>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52">
    <w:name w:val="Style52"/>
    <w:basedOn w:val="prastasis"/>
    <w:uiPriority w:val="99"/>
    <w:rsid w:val="00876A99"/>
    <w:pPr>
      <w:widowControl w:val="0"/>
      <w:autoSpaceDE w:val="0"/>
      <w:autoSpaceDN w:val="0"/>
      <w:adjustRightInd w:val="0"/>
      <w:spacing w:line="151" w:lineRule="exact"/>
      <w:ind w:firstLine="720"/>
    </w:pPr>
    <w:rPr>
      <w:rFonts w:ascii="Arial" w:hAnsi="Arial" w:cs="Arial"/>
      <w:sz w:val="20"/>
    </w:rPr>
  </w:style>
  <w:style w:type="paragraph" w:customStyle="1" w:styleId="Style53">
    <w:name w:val="Style53"/>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54">
    <w:name w:val="Style54"/>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55">
    <w:name w:val="Style5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6">
    <w:name w:val="Style5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7">
    <w:name w:val="Style57"/>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58">
    <w:name w:val="Style58"/>
    <w:basedOn w:val="prastasis"/>
    <w:uiPriority w:val="99"/>
    <w:rsid w:val="00876A99"/>
    <w:pPr>
      <w:widowControl w:val="0"/>
      <w:autoSpaceDE w:val="0"/>
      <w:autoSpaceDN w:val="0"/>
      <w:adjustRightInd w:val="0"/>
      <w:spacing w:line="184" w:lineRule="exact"/>
      <w:ind w:firstLine="600"/>
      <w:jc w:val="both"/>
    </w:pPr>
    <w:rPr>
      <w:rFonts w:ascii="Arial" w:hAnsi="Arial" w:cs="Arial"/>
      <w:sz w:val="20"/>
    </w:rPr>
  </w:style>
  <w:style w:type="paragraph" w:customStyle="1" w:styleId="Style59">
    <w:name w:val="Style59"/>
    <w:basedOn w:val="prastasis"/>
    <w:uiPriority w:val="99"/>
    <w:rsid w:val="00876A99"/>
    <w:pPr>
      <w:widowControl w:val="0"/>
      <w:autoSpaceDE w:val="0"/>
      <w:autoSpaceDN w:val="0"/>
      <w:adjustRightInd w:val="0"/>
      <w:spacing w:line="154" w:lineRule="exact"/>
      <w:ind w:firstLine="720"/>
      <w:jc w:val="both"/>
    </w:pPr>
    <w:rPr>
      <w:rFonts w:ascii="Arial" w:hAnsi="Arial" w:cs="Arial"/>
      <w:sz w:val="20"/>
    </w:rPr>
  </w:style>
  <w:style w:type="paragraph" w:customStyle="1" w:styleId="Style60">
    <w:name w:val="Style60"/>
    <w:basedOn w:val="prastasis"/>
    <w:uiPriority w:val="99"/>
    <w:rsid w:val="00876A99"/>
    <w:pPr>
      <w:widowControl w:val="0"/>
      <w:autoSpaceDE w:val="0"/>
      <w:autoSpaceDN w:val="0"/>
      <w:adjustRightInd w:val="0"/>
      <w:spacing w:line="180" w:lineRule="exact"/>
      <w:ind w:firstLine="595"/>
      <w:jc w:val="left"/>
    </w:pPr>
    <w:rPr>
      <w:rFonts w:ascii="Arial" w:hAnsi="Arial" w:cs="Arial"/>
      <w:sz w:val="20"/>
    </w:rPr>
  </w:style>
  <w:style w:type="paragraph" w:customStyle="1" w:styleId="Style61">
    <w:name w:val="Style61"/>
    <w:basedOn w:val="prastasis"/>
    <w:uiPriority w:val="99"/>
    <w:rsid w:val="00876A99"/>
    <w:pPr>
      <w:widowControl w:val="0"/>
      <w:autoSpaceDE w:val="0"/>
      <w:autoSpaceDN w:val="0"/>
      <w:adjustRightInd w:val="0"/>
      <w:spacing w:line="182" w:lineRule="exact"/>
      <w:ind w:hanging="226"/>
      <w:jc w:val="left"/>
    </w:pPr>
    <w:rPr>
      <w:rFonts w:ascii="Arial" w:hAnsi="Arial" w:cs="Arial"/>
      <w:sz w:val="20"/>
    </w:rPr>
  </w:style>
  <w:style w:type="paragraph" w:customStyle="1" w:styleId="Style62">
    <w:name w:val="Style6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63">
    <w:name w:val="Style63"/>
    <w:basedOn w:val="prastasis"/>
    <w:uiPriority w:val="99"/>
    <w:rsid w:val="00876A99"/>
    <w:pPr>
      <w:widowControl w:val="0"/>
      <w:autoSpaceDE w:val="0"/>
      <w:autoSpaceDN w:val="0"/>
      <w:adjustRightInd w:val="0"/>
      <w:spacing w:line="178" w:lineRule="exact"/>
      <w:ind w:firstLine="576"/>
      <w:jc w:val="left"/>
    </w:pPr>
    <w:rPr>
      <w:rFonts w:ascii="Arial" w:hAnsi="Arial" w:cs="Arial"/>
      <w:sz w:val="20"/>
    </w:rPr>
  </w:style>
  <w:style w:type="paragraph" w:customStyle="1" w:styleId="Style64">
    <w:name w:val="Style64"/>
    <w:basedOn w:val="prastasis"/>
    <w:uiPriority w:val="99"/>
    <w:rsid w:val="00876A99"/>
    <w:pPr>
      <w:widowControl w:val="0"/>
      <w:autoSpaceDE w:val="0"/>
      <w:autoSpaceDN w:val="0"/>
      <w:adjustRightInd w:val="0"/>
      <w:spacing w:line="101" w:lineRule="exact"/>
      <w:ind w:firstLine="720"/>
      <w:jc w:val="both"/>
    </w:pPr>
    <w:rPr>
      <w:rFonts w:ascii="Arial" w:hAnsi="Arial" w:cs="Arial"/>
      <w:sz w:val="20"/>
    </w:rPr>
  </w:style>
  <w:style w:type="paragraph" w:customStyle="1" w:styleId="Style65">
    <w:name w:val="Style6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66">
    <w:name w:val="Style66"/>
    <w:basedOn w:val="prastasis"/>
    <w:uiPriority w:val="99"/>
    <w:rsid w:val="00876A99"/>
    <w:pPr>
      <w:widowControl w:val="0"/>
      <w:autoSpaceDE w:val="0"/>
      <w:autoSpaceDN w:val="0"/>
      <w:adjustRightInd w:val="0"/>
      <w:spacing w:line="178" w:lineRule="exact"/>
      <w:ind w:hanging="1949"/>
      <w:jc w:val="left"/>
    </w:pPr>
    <w:rPr>
      <w:rFonts w:ascii="Arial" w:hAnsi="Arial" w:cs="Arial"/>
      <w:sz w:val="20"/>
    </w:rPr>
  </w:style>
  <w:style w:type="paragraph" w:customStyle="1" w:styleId="Style67">
    <w:name w:val="Style67"/>
    <w:basedOn w:val="prastasis"/>
    <w:uiPriority w:val="99"/>
    <w:rsid w:val="00876A99"/>
    <w:pPr>
      <w:widowControl w:val="0"/>
      <w:autoSpaceDE w:val="0"/>
      <w:autoSpaceDN w:val="0"/>
      <w:adjustRightInd w:val="0"/>
      <w:ind w:firstLine="720"/>
      <w:jc w:val="right"/>
    </w:pPr>
    <w:rPr>
      <w:rFonts w:ascii="Arial" w:hAnsi="Arial" w:cs="Arial"/>
      <w:sz w:val="20"/>
    </w:rPr>
  </w:style>
  <w:style w:type="paragraph" w:customStyle="1" w:styleId="Style68">
    <w:name w:val="Style68"/>
    <w:basedOn w:val="prastasis"/>
    <w:uiPriority w:val="99"/>
    <w:rsid w:val="00876A99"/>
    <w:pPr>
      <w:widowControl w:val="0"/>
      <w:autoSpaceDE w:val="0"/>
      <w:autoSpaceDN w:val="0"/>
      <w:adjustRightInd w:val="0"/>
      <w:spacing w:line="298" w:lineRule="exact"/>
      <w:ind w:firstLine="720"/>
    </w:pPr>
    <w:rPr>
      <w:rFonts w:ascii="Arial" w:hAnsi="Arial" w:cs="Arial"/>
      <w:sz w:val="20"/>
    </w:rPr>
  </w:style>
  <w:style w:type="paragraph" w:customStyle="1" w:styleId="Style69">
    <w:name w:val="Style69"/>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70">
    <w:name w:val="Style70"/>
    <w:basedOn w:val="prastasis"/>
    <w:uiPriority w:val="99"/>
    <w:rsid w:val="00876A99"/>
    <w:pPr>
      <w:widowControl w:val="0"/>
      <w:autoSpaceDE w:val="0"/>
      <w:autoSpaceDN w:val="0"/>
      <w:adjustRightInd w:val="0"/>
      <w:spacing w:line="180" w:lineRule="exact"/>
      <w:ind w:firstLine="557"/>
      <w:jc w:val="left"/>
    </w:pPr>
    <w:rPr>
      <w:rFonts w:ascii="Arial" w:hAnsi="Arial" w:cs="Arial"/>
      <w:sz w:val="20"/>
    </w:rPr>
  </w:style>
  <w:style w:type="paragraph" w:customStyle="1" w:styleId="Style71">
    <w:name w:val="Style71"/>
    <w:basedOn w:val="prastasis"/>
    <w:uiPriority w:val="99"/>
    <w:rsid w:val="00876A99"/>
    <w:pPr>
      <w:widowControl w:val="0"/>
      <w:autoSpaceDE w:val="0"/>
      <w:autoSpaceDN w:val="0"/>
      <w:adjustRightInd w:val="0"/>
      <w:spacing w:line="178" w:lineRule="exact"/>
      <w:ind w:firstLine="720"/>
    </w:pPr>
    <w:rPr>
      <w:rFonts w:ascii="Arial" w:hAnsi="Arial" w:cs="Arial"/>
      <w:sz w:val="20"/>
    </w:rPr>
  </w:style>
  <w:style w:type="paragraph" w:customStyle="1" w:styleId="Style72">
    <w:name w:val="Style72"/>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73">
    <w:name w:val="Style73"/>
    <w:basedOn w:val="prastasis"/>
    <w:uiPriority w:val="99"/>
    <w:rsid w:val="00876A99"/>
    <w:pPr>
      <w:widowControl w:val="0"/>
      <w:autoSpaceDE w:val="0"/>
      <w:autoSpaceDN w:val="0"/>
      <w:adjustRightInd w:val="0"/>
      <w:spacing w:line="180" w:lineRule="exact"/>
      <w:ind w:firstLine="720"/>
    </w:pPr>
    <w:rPr>
      <w:rFonts w:ascii="Arial" w:hAnsi="Arial" w:cs="Arial"/>
      <w:sz w:val="20"/>
    </w:rPr>
  </w:style>
  <w:style w:type="paragraph" w:customStyle="1" w:styleId="Style74">
    <w:name w:val="Style7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75">
    <w:name w:val="Style75"/>
    <w:basedOn w:val="prastasis"/>
    <w:uiPriority w:val="99"/>
    <w:rsid w:val="00876A99"/>
    <w:pPr>
      <w:widowControl w:val="0"/>
      <w:autoSpaceDE w:val="0"/>
      <w:autoSpaceDN w:val="0"/>
      <w:adjustRightInd w:val="0"/>
      <w:spacing w:line="365" w:lineRule="exact"/>
      <w:ind w:firstLine="720"/>
      <w:jc w:val="right"/>
    </w:pPr>
    <w:rPr>
      <w:rFonts w:ascii="Arial" w:hAnsi="Arial" w:cs="Arial"/>
      <w:sz w:val="20"/>
    </w:rPr>
  </w:style>
  <w:style w:type="paragraph" w:customStyle="1" w:styleId="Style76">
    <w:name w:val="Style76"/>
    <w:basedOn w:val="prastasis"/>
    <w:uiPriority w:val="99"/>
    <w:rsid w:val="00876A99"/>
    <w:pPr>
      <w:widowControl w:val="0"/>
      <w:autoSpaceDE w:val="0"/>
      <w:autoSpaceDN w:val="0"/>
      <w:adjustRightInd w:val="0"/>
      <w:spacing w:line="178" w:lineRule="exact"/>
      <w:ind w:hanging="1718"/>
      <w:jc w:val="left"/>
    </w:pPr>
    <w:rPr>
      <w:rFonts w:ascii="Arial" w:hAnsi="Arial" w:cs="Arial"/>
      <w:sz w:val="20"/>
    </w:rPr>
  </w:style>
  <w:style w:type="paragraph" w:customStyle="1" w:styleId="Style77">
    <w:name w:val="Style77"/>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78">
    <w:name w:val="Style78"/>
    <w:basedOn w:val="prastasis"/>
    <w:uiPriority w:val="99"/>
    <w:rsid w:val="00876A99"/>
    <w:pPr>
      <w:widowControl w:val="0"/>
      <w:autoSpaceDE w:val="0"/>
      <w:autoSpaceDN w:val="0"/>
      <w:adjustRightInd w:val="0"/>
      <w:spacing w:line="120" w:lineRule="exact"/>
      <w:ind w:firstLine="720"/>
      <w:jc w:val="both"/>
    </w:pPr>
    <w:rPr>
      <w:rFonts w:ascii="Arial" w:hAnsi="Arial" w:cs="Arial"/>
      <w:sz w:val="20"/>
    </w:rPr>
  </w:style>
  <w:style w:type="paragraph" w:customStyle="1" w:styleId="Style79">
    <w:name w:val="Style79"/>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80">
    <w:name w:val="Style8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81">
    <w:name w:val="Style81"/>
    <w:basedOn w:val="prastasis"/>
    <w:uiPriority w:val="99"/>
    <w:rsid w:val="00876A99"/>
    <w:pPr>
      <w:widowControl w:val="0"/>
      <w:autoSpaceDE w:val="0"/>
      <w:autoSpaceDN w:val="0"/>
      <w:adjustRightInd w:val="0"/>
      <w:spacing w:line="182" w:lineRule="exact"/>
      <w:ind w:firstLine="720"/>
    </w:pPr>
    <w:rPr>
      <w:rFonts w:ascii="Arial" w:hAnsi="Arial" w:cs="Arial"/>
      <w:sz w:val="20"/>
    </w:rPr>
  </w:style>
  <w:style w:type="paragraph" w:customStyle="1" w:styleId="Style82">
    <w:name w:val="Style82"/>
    <w:basedOn w:val="prastasis"/>
    <w:uiPriority w:val="99"/>
    <w:rsid w:val="00876A99"/>
    <w:pPr>
      <w:widowControl w:val="0"/>
      <w:autoSpaceDE w:val="0"/>
      <w:autoSpaceDN w:val="0"/>
      <w:adjustRightInd w:val="0"/>
      <w:spacing w:line="178" w:lineRule="exact"/>
      <w:ind w:firstLine="3797"/>
      <w:jc w:val="left"/>
    </w:pPr>
    <w:rPr>
      <w:rFonts w:ascii="Arial" w:hAnsi="Arial" w:cs="Arial"/>
      <w:sz w:val="20"/>
    </w:rPr>
  </w:style>
  <w:style w:type="paragraph" w:customStyle="1" w:styleId="Style83">
    <w:name w:val="Style83"/>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84">
    <w:name w:val="Style84"/>
    <w:basedOn w:val="prastasis"/>
    <w:uiPriority w:val="99"/>
    <w:rsid w:val="00876A99"/>
    <w:pPr>
      <w:widowControl w:val="0"/>
      <w:autoSpaceDE w:val="0"/>
      <w:autoSpaceDN w:val="0"/>
      <w:adjustRightInd w:val="0"/>
      <w:spacing w:line="182" w:lineRule="exact"/>
      <w:ind w:hanging="499"/>
      <w:jc w:val="left"/>
    </w:pPr>
    <w:rPr>
      <w:rFonts w:ascii="Arial" w:hAnsi="Arial" w:cs="Arial"/>
      <w:sz w:val="20"/>
    </w:rPr>
  </w:style>
  <w:style w:type="paragraph" w:customStyle="1" w:styleId="Style85">
    <w:name w:val="Style85"/>
    <w:basedOn w:val="prastasis"/>
    <w:uiPriority w:val="99"/>
    <w:rsid w:val="00876A99"/>
    <w:pPr>
      <w:widowControl w:val="0"/>
      <w:autoSpaceDE w:val="0"/>
      <w:autoSpaceDN w:val="0"/>
      <w:adjustRightInd w:val="0"/>
      <w:spacing w:line="182" w:lineRule="exact"/>
      <w:ind w:firstLine="475"/>
      <w:jc w:val="both"/>
    </w:pPr>
    <w:rPr>
      <w:rFonts w:ascii="Arial" w:hAnsi="Arial" w:cs="Arial"/>
      <w:sz w:val="20"/>
    </w:rPr>
  </w:style>
  <w:style w:type="paragraph" w:customStyle="1" w:styleId="Style86">
    <w:name w:val="Style86"/>
    <w:basedOn w:val="prastasis"/>
    <w:uiPriority w:val="99"/>
    <w:rsid w:val="00876A99"/>
    <w:pPr>
      <w:widowControl w:val="0"/>
      <w:autoSpaceDE w:val="0"/>
      <w:autoSpaceDN w:val="0"/>
      <w:adjustRightInd w:val="0"/>
      <w:spacing w:line="178" w:lineRule="exact"/>
      <w:ind w:firstLine="720"/>
      <w:jc w:val="both"/>
    </w:pPr>
    <w:rPr>
      <w:rFonts w:ascii="Arial" w:hAnsi="Arial" w:cs="Arial"/>
      <w:sz w:val="20"/>
    </w:rPr>
  </w:style>
  <w:style w:type="paragraph" w:customStyle="1" w:styleId="Style87">
    <w:name w:val="Style87"/>
    <w:basedOn w:val="prastasis"/>
    <w:uiPriority w:val="99"/>
    <w:rsid w:val="00876A99"/>
    <w:pPr>
      <w:widowControl w:val="0"/>
      <w:autoSpaceDE w:val="0"/>
      <w:autoSpaceDN w:val="0"/>
      <w:adjustRightInd w:val="0"/>
      <w:spacing w:line="178" w:lineRule="exact"/>
      <w:ind w:firstLine="3720"/>
      <w:jc w:val="left"/>
    </w:pPr>
    <w:rPr>
      <w:rFonts w:ascii="Arial" w:hAnsi="Arial" w:cs="Arial"/>
      <w:sz w:val="20"/>
    </w:rPr>
  </w:style>
  <w:style w:type="paragraph" w:customStyle="1" w:styleId="Style88">
    <w:name w:val="Style88"/>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89">
    <w:name w:val="Style8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0">
    <w:name w:val="Style9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1">
    <w:name w:val="Style91"/>
    <w:basedOn w:val="prastasis"/>
    <w:uiPriority w:val="99"/>
    <w:rsid w:val="00876A99"/>
    <w:pPr>
      <w:widowControl w:val="0"/>
      <w:autoSpaceDE w:val="0"/>
      <w:autoSpaceDN w:val="0"/>
      <w:adjustRightInd w:val="0"/>
      <w:spacing w:line="178" w:lineRule="exact"/>
      <w:ind w:firstLine="581"/>
      <w:jc w:val="both"/>
    </w:pPr>
    <w:rPr>
      <w:rFonts w:ascii="Arial" w:hAnsi="Arial" w:cs="Arial"/>
      <w:sz w:val="20"/>
    </w:rPr>
  </w:style>
  <w:style w:type="paragraph" w:customStyle="1" w:styleId="Style92">
    <w:name w:val="Style92"/>
    <w:basedOn w:val="prastasis"/>
    <w:uiPriority w:val="99"/>
    <w:rsid w:val="00876A99"/>
    <w:pPr>
      <w:widowControl w:val="0"/>
      <w:autoSpaceDE w:val="0"/>
      <w:autoSpaceDN w:val="0"/>
      <w:adjustRightInd w:val="0"/>
      <w:spacing w:line="178" w:lineRule="exact"/>
      <w:ind w:firstLine="571"/>
      <w:jc w:val="both"/>
    </w:pPr>
    <w:rPr>
      <w:rFonts w:ascii="Arial" w:hAnsi="Arial" w:cs="Arial"/>
      <w:sz w:val="20"/>
    </w:rPr>
  </w:style>
  <w:style w:type="paragraph" w:customStyle="1" w:styleId="Style93">
    <w:name w:val="Style9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4">
    <w:name w:val="Style94"/>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95">
    <w:name w:val="Style9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6">
    <w:name w:val="Style96"/>
    <w:basedOn w:val="prastasis"/>
    <w:uiPriority w:val="99"/>
    <w:rsid w:val="00876A99"/>
    <w:pPr>
      <w:widowControl w:val="0"/>
      <w:autoSpaceDE w:val="0"/>
      <w:autoSpaceDN w:val="0"/>
      <w:adjustRightInd w:val="0"/>
      <w:spacing w:line="283" w:lineRule="exact"/>
      <w:ind w:firstLine="720"/>
      <w:jc w:val="left"/>
    </w:pPr>
    <w:rPr>
      <w:rFonts w:ascii="Arial" w:hAnsi="Arial" w:cs="Arial"/>
      <w:sz w:val="20"/>
    </w:rPr>
  </w:style>
  <w:style w:type="paragraph" w:customStyle="1" w:styleId="Style97">
    <w:name w:val="Style97"/>
    <w:basedOn w:val="prastasis"/>
    <w:uiPriority w:val="99"/>
    <w:rsid w:val="00876A99"/>
    <w:pPr>
      <w:widowControl w:val="0"/>
      <w:autoSpaceDE w:val="0"/>
      <w:autoSpaceDN w:val="0"/>
      <w:adjustRightInd w:val="0"/>
      <w:spacing w:line="281" w:lineRule="exact"/>
      <w:ind w:firstLine="840"/>
      <w:jc w:val="left"/>
    </w:pPr>
    <w:rPr>
      <w:rFonts w:ascii="Arial" w:hAnsi="Arial" w:cs="Arial"/>
      <w:sz w:val="20"/>
    </w:rPr>
  </w:style>
  <w:style w:type="paragraph" w:customStyle="1" w:styleId="Style98">
    <w:name w:val="Style98"/>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99">
    <w:name w:val="Style99"/>
    <w:basedOn w:val="prastasis"/>
    <w:uiPriority w:val="99"/>
    <w:rsid w:val="00876A99"/>
    <w:pPr>
      <w:widowControl w:val="0"/>
      <w:autoSpaceDE w:val="0"/>
      <w:autoSpaceDN w:val="0"/>
      <w:adjustRightInd w:val="0"/>
      <w:spacing w:line="235" w:lineRule="exact"/>
      <w:ind w:firstLine="720"/>
      <w:jc w:val="left"/>
    </w:pPr>
    <w:rPr>
      <w:rFonts w:ascii="Arial" w:hAnsi="Arial" w:cs="Arial"/>
      <w:sz w:val="20"/>
    </w:rPr>
  </w:style>
  <w:style w:type="paragraph" w:customStyle="1" w:styleId="Style100">
    <w:name w:val="Style100"/>
    <w:basedOn w:val="prastasis"/>
    <w:uiPriority w:val="99"/>
    <w:rsid w:val="00876A99"/>
    <w:pPr>
      <w:widowControl w:val="0"/>
      <w:autoSpaceDE w:val="0"/>
      <w:autoSpaceDN w:val="0"/>
      <w:adjustRightInd w:val="0"/>
      <w:spacing w:line="240" w:lineRule="exact"/>
      <w:ind w:firstLine="720"/>
    </w:pPr>
    <w:rPr>
      <w:rFonts w:ascii="Arial" w:hAnsi="Arial" w:cs="Arial"/>
      <w:sz w:val="20"/>
    </w:rPr>
  </w:style>
  <w:style w:type="paragraph" w:customStyle="1" w:styleId="Style101">
    <w:name w:val="Style101"/>
    <w:basedOn w:val="prastasis"/>
    <w:uiPriority w:val="99"/>
    <w:rsid w:val="00876A99"/>
    <w:pPr>
      <w:widowControl w:val="0"/>
      <w:autoSpaceDE w:val="0"/>
      <w:autoSpaceDN w:val="0"/>
      <w:adjustRightInd w:val="0"/>
      <w:spacing w:line="144" w:lineRule="exact"/>
      <w:ind w:firstLine="720"/>
      <w:jc w:val="left"/>
    </w:pPr>
    <w:rPr>
      <w:rFonts w:ascii="Arial" w:hAnsi="Arial" w:cs="Arial"/>
      <w:sz w:val="20"/>
    </w:rPr>
  </w:style>
  <w:style w:type="paragraph" w:customStyle="1" w:styleId="Style102">
    <w:name w:val="Style10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3">
    <w:name w:val="Style103"/>
    <w:basedOn w:val="prastasis"/>
    <w:uiPriority w:val="99"/>
    <w:rsid w:val="00876A99"/>
    <w:pPr>
      <w:widowControl w:val="0"/>
      <w:autoSpaceDE w:val="0"/>
      <w:autoSpaceDN w:val="0"/>
      <w:adjustRightInd w:val="0"/>
      <w:spacing w:line="226" w:lineRule="exact"/>
      <w:ind w:firstLine="720"/>
      <w:jc w:val="both"/>
    </w:pPr>
    <w:rPr>
      <w:rFonts w:ascii="Arial" w:hAnsi="Arial" w:cs="Arial"/>
      <w:sz w:val="20"/>
    </w:rPr>
  </w:style>
  <w:style w:type="paragraph" w:customStyle="1" w:styleId="Style104">
    <w:name w:val="Style104"/>
    <w:basedOn w:val="prastasis"/>
    <w:uiPriority w:val="99"/>
    <w:rsid w:val="00876A99"/>
    <w:pPr>
      <w:widowControl w:val="0"/>
      <w:autoSpaceDE w:val="0"/>
      <w:autoSpaceDN w:val="0"/>
      <w:adjustRightInd w:val="0"/>
      <w:spacing w:line="259" w:lineRule="exact"/>
      <w:ind w:firstLine="720"/>
      <w:jc w:val="left"/>
    </w:pPr>
    <w:rPr>
      <w:rFonts w:ascii="Arial" w:hAnsi="Arial" w:cs="Arial"/>
      <w:sz w:val="20"/>
    </w:rPr>
  </w:style>
  <w:style w:type="paragraph" w:customStyle="1" w:styleId="Style105">
    <w:name w:val="Style10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6">
    <w:name w:val="Style10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7">
    <w:name w:val="Style10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8">
    <w:name w:val="Style10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9">
    <w:name w:val="Style109"/>
    <w:basedOn w:val="prastasis"/>
    <w:uiPriority w:val="99"/>
    <w:rsid w:val="00876A99"/>
    <w:pPr>
      <w:widowControl w:val="0"/>
      <w:autoSpaceDE w:val="0"/>
      <w:autoSpaceDN w:val="0"/>
      <w:adjustRightInd w:val="0"/>
      <w:spacing w:line="254" w:lineRule="exact"/>
      <w:ind w:firstLine="317"/>
      <w:jc w:val="both"/>
    </w:pPr>
    <w:rPr>
      <w:rFonts w:ascii="Arial" w:hAnsi="Arial" w:cs="Arial"/>
      <w:sz w:val="20"/>
    </w:rPr>
  </w:style>
  <w:style w:type="paragraph" w:customStyle="1" w:styleId="Style110">
    <w:name w:val="Style110"/>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111">
    <w:name w:val="Style111"/>
    <w:basedOn w:val="prastasis"/>
    <w:uiPriority w:val="99"/>
    <w:rsid w:val="00876A99"/>
    <w:pPr>
      <w:widowControl w:val="0"/>
      <w:autoSpaceDE w:val="0"/>
      <w:autoSpaceDN w:val="0"/>
      <w:adjustRightInd w:val="0"/>
      <w:spacing w:line="211" w:lineRule="exact"/>
      <w:ind w:hanging="226"/>
      <w:jc w:val="left"/>
    </w:pPr>
    <w:rPr>
      <w:rFonts w:ascii="Arial" w:hAnsi="Arial" w:cs="Arial"/>
      <w:sz w:val="20"/>
    </w:rPr>
  </w:style>
  <w:style w:type="paragraph" w:customStyle="1" w:styleId="Style112">
    <w:name w:val="Style112"/>
    <w:basedOn w:val="prastasis"/>
    <w:uiPriority w:val="99"/>
    <w:rsid w:val="00876A99"/>
    <w:pPr>
      <w:widowControl w:val="0"/>
      <w:autoSpaceDE w:val="0"/>
      <w:autoSpaceDN w:val="0"/>
      <w:adjustRightInd w:val="0"/>
      <w:spacing w:line="115" w:lineRule="exact"/>
      <w:ind w:firstLine="720"/>
    </w:pPr>
    <w:rPr>
      <w:rFonts w:ascii="Arial" w:hAnsi="Arial" w:cs="Arial"/>
      <w:sz w:val="20"/>
    </w:rPr>
  </w:style>
  <w:style w:type="paragraph" w:customStyle="1" w:styleId="Style113">
    <w:name w:val="Style11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14">
    <w:name w:val="Style114"/>
    <w:basedOn w:val="prastasis"/>
    <w:uiPriority w:val="99"/>
    <w:rsid w:val="00876A99"/>
    <w:pPr>
      <w:widowControl w:val="0"/>
      <w:autoSpaceDE w:val="0"/>
      <w:autoSpaceDN w:val="0"/>
      <w:adjustRightInd w:val="0"/>
      <w:spacing w:line="178" w:lineRule="exact"/>
      <w:ind w:firstLine="466"/>
      <w:jc w:val="both"/>
    </w:pPr>
    <w:rPr>
      <w:rFonts w:ascii="Arial" w:hAnsi="Arial" w:cs="Arial"/>
      <w:sz w:val="20"/>
    </w:rPr>
  </w:style>
  <w:style w:type="paragraph" w:customStyle="1" w:styleId="Style115">
    <w:name w:val="Style115"/>
    <w:basedOn w:val="prastasis"/>
    <w:uiPriority w:val="99"/>
    <w:rsid w:val="00876A99"/>
    <w:pPr>
      <w:widowControl w:val="0"/>
      <w:autoSpaceDE w:val="0"/>
      <w:autoSpaceDN w:val="0"/>
      <w:adjustRightInd w:val="0"/>
      <w:spacing w:line="259" w:lineRule="exact"/>
      <w:ind w:firstLine="264"/>
      <w:jc w:val="left"/>
    </w:pPr>
    <w:rPr>
      <w:rFonts w:ascii="Arial" w:hAnsi="Arial" w:cs="Arial"/>
      <w:sz w:val="20"/>
    </w:rPr>
  </w:style>
  <w:style w:type="paragraph" w:customStyle="1" w:styleId="Style116">
    <w:name w:val="Style116"/>
    <w:basedOn w:val="prastasis"/>
    <w:uiPriority w:val="99"/>
    <w:rsid w:val="00876A99"/>
    <w:pPr>
      <w:widowControl w:val="0"/>
      <w:autoSpaceDE w:val="0"/>
      <w:autoSpaceDN w:val="0"/>
      <w:adjustRightInd w:val="0"/>
      <w:spacing w:line="432" w:lineRule="exact"/>
      <w:ind w:firstLine="720"/>
    </w:pPr>
    <w:rPr>
      <w:rFonts w:ascii="Arial" w:hAnsi="Arial" w:cs="Arial"/>
      <w:sz w:val="20"/>
    </w:rPr>
  </w:style>
  <w:style w:type="paragraph" w:customStyle="1" w:styleId="Style117">
    <w:name w:val="Style117"/>
    <w:basedOn w:val="prastasis"/>
    <w:uiPriority w:val="99"/>
    <w:rsid w:val="00876A99"/>
    <w:pPr>
      <w:widowControl w:val="0"/>
      <w:autoSpaceDE w:val="0"/>
      <w:autoSpaceDN w:val="0"/>
      <w:adjustRightInd w:val="0"/>
      <w:spacing w:line="192" w:lineRule="exact"/>
      <w:ind w:firstLine="720"/>
      <w:jc w:val="left"/>
    </w:pPr>
    <w:rPr>
      <w:rFonts w:ascii="Arial" w:hAnsi="Arial" w:cs="Arial"/>
      <w:sz w:val="20"/>
    </w:rPr>
  </w:style>
  <w:style w:type="paragraph" w:customStyle="1" w:styleId="Style118">
    <w:name w:val="Style118"/>
    <w:basedOn w:val="prastasis"/>
    <w:uiPriority w:val="99"/>
    <w:rsid w:val="00876A99"/>
    <w:pPr>
      <w:widowControl w:val="0"/>
      <w:autoSpaceDE w:val="0"/>
      <w:autoSpaceDN w:val="0"/>
      <w:adjustRightInd w:val="0"/>
      <w:spacing w:line="206" w:lineRule="exact"/>
      <w:ind w:firstLine="720"/>
      <w:jc w:val="left"/>
    </w:pPr>
    <w:rPr>
      <w:rFonts w:ascii="Arial" w:hAnsi="Arial" w:cs="Arial"/>
      <w:sz w:val="20"/>
    </w:rPr>
  </w:style>
  <w:style w:type="paragraph" w:customStyle="1" w:styleId="Style119">
    <w:name w:val="Style119"/>
    <w:basedOn w:val="prastasis"/>
    <w:uiPriority w:val="99"/>
    <w:rsid w:val="00876A99"/>
    <w:pPr>
      <w:widowControl w:val="0"/>
      <w:autoSpaceDE w:val="0"/>
      <w:autoSpaceDN w:val="0"/>
      <w:adjustRightInd w:val="0"/>
      <w:spacing w:line="211" w:lineRule="exact"/>
      <w:ind w:firstLine="216"/>
      <w:jc w:val="left"/>
    </w:pPr>
    <w:rPr>
      <w:rFonts w:ascii="Arial" w:hAnsi="Arial" w:cs="Arial"/>
      <w:sz w:val="20"/>
    </w:rPr>
  </w:style>
  <w:style w:type="paragraph" w:customStyle="1" w:styleId="Style120">
    <w:name w:val="Style120"/>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121">
    <w:name w:val="Style121"/>
    <w:basedOn w:val="prastasis"/>
    <w:uiPriority w:val="99"/>
    <w:rsid w:val="00876A99"/>
    <w:pPr>
      <w:widowControl w:val="0"/>
      <w:autoSpaceDE w:val="0"/>
      <w:autoSpaceDN w:val="0"/>
      <w:adjustRightInd w:val="0"/>
      <w:spacing w:line="413" w:lineRule="exact"/>
      <w:ind w:firstLine="720"/>
      <w:jc w:val="left"/>
    </w:pPr>
    <w:rPr>
      <w:rFonts w:ascii="Arial" w:hAnsi="Arial" w:cs="Arial"/>
      <w:sz w:val="20"/>
    </w:rPr>
  </w:style>
  <w:style w:type="paragraph" w:customStyle="1" w:styleId="Style122">
    <w:name w:val="Style12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3">
    <w:name w:val="Style12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4">
    <w:name w:val="Style12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5">
    <w:name w:val="Style125"/>
    <w:basedOn w:val="prastasis"/>
    <w:uiPriority w:val="99"/>
    <w:rsid w:val="00876A99"/>
    <w:pPr>
      <w:widowControl w:val="0"/>
      <w:autoSpaceDE w:val="0"/>
      <w:autoSpaceDN w:val="0"/>
      <w:adjustRightInd w:val="0"/>
      <w:spacing w:line="139" w:lineRule="exact"/>
      <w:ind w:firstLine="720"/>
      <w:jc w:val="left"/>
    </w:pPr>
    <w:rPr>
      <w:rFonts w:ascii="Arial" w:hAnsi="Arial" w:cs="Arial"/>
      <w:sz w:val="20"/>
    </w:rPr>
  </w:style>
  <w:style w:type="paragraph" w:customStyle="1" w:styleId="Style126">
    <w:name w:val="Style12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7">
    <w:name w:val="Style12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8">
    <w:name w:val="Style128"/>
    <w:basedOn w:val="prastasis"/>
    <w:uiPriority w:val="99"/>
    <w:rsid w:val="00876A99"/>
    <w:pPr>
      <w:widowControl w:val="0"/>
      <w:autoSpaceDE w:val="0"/>
      <w:autoSpaceDN w:val="0"/>
      <w:adjustRightInd w:val="0"/>
      <w:spacing w:line="197" w:lineRule="exact"/>
      <w:ind w:firstLine="720"/>
      <w:jc w:val="left"/>
    </w:pPr>
    <w:rPr>
      <w:rFonts w:ascii="Arial" w:hAnsi="Arial" w:cs="Arial"/>
      <w:sz w:val="20"/>
    </w:rPr>
  </w:style>
  <w:style w:type="paragraph" w:customStyle="1" w:styleId="Style129">
    <w:name w:val="Style129"/>
    <w:basedOn w:val="prastasis"/>
    <w:uiPriority w:val="99"/>
    <w:rsid w:val="00876A99"/>
    <w:pPr>
      <w:widowControl w:val="0"/>
      <w:autoSpaceDE w:val="0"/>
      <w:autoSpaceDN w:val="0"/>
      <w:adjustRightInd w:val="0"/>
      <w:spacing w:line="178" w:lineRule="exact"/>
      <w:ind w:hanging="1786"/>
      <w:jc w:val="left"/>
    </w:pPr>
    <w:rPr>
      <w:rFonts w:ascii="Arial" w:hAnsi="Arial" w:cs="Arial"/>
      <w:sz w:val="20"/>
    </w:rPr>
  </w:style>
  <w:style w:type="paragraph" w:customStyle="1" w:styleId="Style130">
    <w:name w:val="Style13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1">
    <w:name w:val="Style131"/>
    <w:basedOn w:val="prastasis"/>
    <w:uiPriority w:val="99"/>
    <w:rsid w:val="00876A99"/>
    <w:pPr>
      <w:widowControl w:val="0"/>
      <w:autoSpaceDE w:val="0"/>
      <w:autoSpaceDN w:val="0"/>
      <w:adjustRightInd w:val="0"/>
      <w:spacing w:line="211" w:lineRule="exact"/>
      <w:ind w:firstLine="451"/>
      <w:jc w:val="left"/>
    </w:pPr>
    <w:rPr>
      <w:rFonts w:ascii="Arial" w:hAnsi="Arial" w:cs="Arial"/>
      <w:sz w:val="20"/>
    </w:rPr>
  </w:style>
  <w:style w:type="paragraph" w:customStyle="1" w:styleId="Style132">
    <w:name w:val="Style132"/>
    <w:basedOn w:val="prastasis"/>
    <w:uiPriority w:val="99"/>
    <w:rsid w:val="00876A99"/>
    <w:pPr>
      <w:widowControl w:val="0"/>
      <w:autoSpaceDE w:val="0"/>
      <w:autoSpaceDN w:val="0"/>
      <w:adjustRightInd w:val="0"/>
      <w:spacing w:line="182" w:lineRule="exact"/>
      <w:ind w:hanging="389"/>
      <w:jc w:val="left"/>
    </w:pPr>
    <w:rPr>
      <w:rFonts w:ascii="Arial" w:hAnsi="Arial" w:cs="Arial"/>
      <w:sz w:val="20"/>
    </w:rPr>
  </w:style>
  <w:style w:type="paragraph" w:customStyle="1" w:styleId="Style133">
    <w:name w:val="Style13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4">
    <w:name w:val="Style134"/>
    <w:basedOn w:val="prastasis"/>
    <w:uiPriority w:val="99"/>
    <w:rsid w:val="00876A99"/>
    <w:pPr>
      <w:widowControl w:val="0"/>
      <w:autoSpaceDE w:val="0"/>
      <w:autoSpaceDN w:val="0"/>
      <w:adjustRightInd w:val="0"/>
      <w:spacing w:line="456" w:lineRule="exact"/>
      <w:ind w:hanging="139"/>
      <w:jc w:val="left"/>
    </w:pPr>
    <w:rPr>
      <w:rFonts w:ascii="Arial" w:hAnsi="Arial" w:cs="Arial"/>
      <w:sz w:val="20"/>
    </w:rPr>
  </w:style>
  <w:style w:type="paragraph" w:customStyle="1" w:styleId="Style135">
    <w:name w:val="Style135"/>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136">
    <w:name w:val="Style136"/>
    <w:basedOn w:val="prastasis"/>
    <w:uiPriority w:val="99"/>
    <w:rsid w:val="00876A99"/>
    <w:pPr>
      <w:widowControl w:val="0"/>
      <w:autoSpaceDE w:val="0"/>
      <w:autoSpaceDN w:val="0"/>
      <w:adjustRightInd w:val="0"/>
      <w:spacing w:line="234" w:lineRule="exact"/>
      <w:ind w:firstLine="312"/>
      <w:jc w:val="both"/>
    </w:pPr>
    <w:rPr>
      <w:rFonts w:ascii="Arial" w:hAnsi="Arial" w:cs="Arial"/>
      <w:sz w:val="20"/>
    </w:rPr>
  </w:style>
  <w:style w:type="paragraph" w:customStyle="1" w:styleId="Style137">
    <w:name w:val="Style137"/>
    <w:basedOn w:val="prastasis"/>
    <w:uiPriority w:val="99"/>
    <w:rsid w:val="00876A99"/>
    <w:pPr>
      <w:widowControl w:val="0"/>
      <w:autoSpaceDE w:val="0"/>
      <w:autoSpaceDN w:val="0"/>
      <w:adjustRightInd w:val="0"/>
      <w:spacing w:line="442" w:lineRule="exact"/>
      <w:ind w:firstLine="384"/>
      <w:jc w:val="left"/>
    </w:pPr>
    <w:rPr>
      <w:rFonts w:ascii="Arial" w:hAnsi="Arial" w:cs="Arial"/>
      <w:sz w:val="20"/>
    </w:rPr>
  </w:style>
  <w:style w:type="paragraph" w:customStyle="1" w:styleId="Style138">
    <w:name w:val="Style13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9">
    <w:name w:val="Style13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0">
    <w:name w:val="Style140"/>
    <w:basedOn w:val="prastasis"/>
    <w:uiPriority w:val="99"/>
    <w:rsid w:val="00876A99"/>
    <w:pPr>
      <w:widowControl w:val="0"/>
      <w:autoSpaceDE w:val="0"/>
      <w:autoSpaceDN w:val="0"/>
      <w:adjustRightInd w:val="0"/>
      <w:spacing w:line="228" w:lineRule="exact"/>
      <w:ind w:firstLine="720"/>
      <w:jc w:val="left"/>
    </w:pPr>
    <w:rPr>
      <w:rFonts w:ascii="Arial" w:hAnsi="Arial" w:cs="Arial"/>
      <w:sz w:val="20"/>
    </w:rPr>
  </w:style>
  <w:style w:type="paragraph" w:customStyle="1" w:styleId="Style141">
    <w:name w:val="Style14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2">
    <w:name w:val="Style142"/>
    <w:basedOn w:val="prastasis"/>
    <w:uiPriority w:val="99"/>
    <w:rsid w:val="00876A99"/>
    <w:pPr>
      <w:widowControl w:val="0"/>
      <w:autoSpaceDE w:val="0"/>
      <w:autoSpaceDN w:val="0"/>
      <w:adjustRightInd w:val="0"/>
      <w:spacing w:line="211" w:lineRule="exact"/>
      <w:ind w:firstLine="221"/>
      <w:jc w:val="left"/>
    </w:pPr>
    <w:rPr>
      <w:rFonts w:ascii="Arial" w:hAnsi="Arial" w:cs="Arial"/>
      <w:sz w:val="20"/>
    </w:rPr>
  </w:style>
  <w:style w:type="paragraph" w:customStyle="1" w:styleId="Style143">
    <w:name w:val="Style14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4">
    <w:name w:val="Style144"/>
    <w:basedOn w:val="prastasis"/>
    <w:uiPriority w:val="99"/>
    <w:rsid w:val="00876A99"/>
    <w:pPr>
      <w:widowControl w:val="0"/>
      <w:autoSpaceDE w:val="0"/>
      <w:autoSpaceDN w:val="0"/>
      <w:adjustRightInd w:val="0"/>
      <w:spacing w:line="192" w:lineRule="exact"/>
      <w:ind w:firstLine="720"/>
      <w:jc w:val="both"/>
    </w:pPr>
    <w:rPr>
      <w:rFonts w:ascii="Arial" w:hAnsi="Arial" w:cs="Arial"/>
      <w:sz w:val="20"/>
    </w:rPr>
  </w:style>
  <w:style w:type="paragraph" w:customStyle="1" w:styleId="Style145">
    <w:name w:val="Style145"/>
    <w:basedOn w:val="prastasis"/>
    <w:uiPriority w:val="99"/>
    <w:rsid w:val="00876A99"/>
    <w:pPr>
      <w:widowControl w:val="0"/>
      <w:autoSpaceDE w:val="0"/>
      <w:autoSpaceDN w:val="0"/>
      <w:adjustRightInd w:val="0"/>
      <w:spacing w:line="235" w:lineRule="exact"/>
      <w:ind w:firstLine="331"/>
      <w:jc w:val="both"/>
    </w:pPr>
    <w:rPr>
      <w:rFonts w:ascii="Arial" w:hAnsi="Arial" w:cs="Arial"/>
      <w:sz w:val="20"/>
    </w:rPr>
  </w:style>
  <w:style w:type="paragraph" w:customStyle="1" w:styleId="Style146">
    <w:name w:val="Style14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7">
    <w:name w:val="Style147"/>
    <w:basedOn w:val="prastasis"/>
    <w:uiPriority w:val="99"/>
    <w:rsid w:val="00876A99"/>
    <w:pPr>
      <w:widowControl w:val="0"/>
      <w:autoSpaceDE w:val="0"/>
      <w:autoSpaceDN w:val="0"/>
      <w:adjustRightInd w:val="0"/>
      <w:spacing w:line="178" w:lineRule="exact"/>
      <w:ind w:firstLine="720"/>
    </w:pPr>
    <w:rPr>
      <w:rFonts w:ascii="Arial" w:hAnsi="Arial" w:cs="Arial"/>
      <w:sz w:val="20"/>
    </w:rPr>
  </w:style>
  <w:style w:type="paragraph" w:customStyle="1" w:styleId="Style148">
    <w:name w:val="Style14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9">
    <w:name w:val="Style149"/>
    <w:basedOn w:val="prastasis"/>
    <w:uiPriority w:val="99"/>
    <w:rsid w:val="00876A99"/>
    <w:pPr>
      <w:widowControl w:val="0"/>
      <w:autoSpaceDE w:val="0"/>
      <w:autoSpaceDN w:val="0"/>
      <w:adjustRightInd w:val="0"/>
      <w:spacing w:line="211" w:lineRule="exact"/>
      <w:ind w:firstLine="720"/>
      <w:jc w:val="left"/>
    </w:pPr>
    <w:rPr>
      <w:rFonts w:ascii="Arial" w:hAnsi="Arial" w:cs="Arial"/>
      <w:sz w:val="20"/>
    </w:rPr>
  </w:style>
  <w:style w:type="paragraph" w:customStyle="1" w:styleId="Style150">
    <w:name w:val="Style15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1">
    <w:name w:val="Style15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2">
    <w:name w:val="Style15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3">
    <w:name w:val="Style153"/>
    <w:basedOn w:val="prastasis"/>
    <w:uiPriority w:val="99"/>
    <w:rsid w:val="00876A99"/>
    <w:pPr>
      <w:widowControl w:val="0"/>
      <w:autoSpaceDE w:val="0"/>
      <w:autoSpaceDN w:val="0"/>
      <w:adjustRightInd w:val="0"/>
      <w:ind w:firstLine="720"/>
    </w:pPr>
    <w:rPr>
      <w:rFonts w:ascii="Arial" w:hAnsi="Arial" w:cs="Arial"/>
      <w:sz w:val="20"/>
    </w:rPr>
  </w:style>
  <w:style w:type="character" w:customStyle="1" w:styleId="FontStyle155">
    <w:name w:val="Font Style155"/>
    <w:uiPriority w:val="99"/>
    <w:rsid w:val="00876A99"/>
    <w:rPr>
      <w:rFonts w:ascii="Times New Roman" w:hAnsi="Times New Roman" w:cs="Times New Roman"/>
      <w:b/>
      <w:bCs/>
      <w:sz w:val="26"/>
      <w:szCs w:val="26"/>
    </w:rPr>
  </w:style>
  <w:style w:type="character" w:customStyle="1" w:styleId="FontStyle156">
    <w:name w:val="Font Style156"/>
    <w:uiPriority w:val="99"/>
    <w:rsid w:val="00876A99"/>
    <w:rPr>
      <w:rFonts w:ascii="Times New Roman" w:hAnsi="Times New Roman" w:cs="Times New Roman"/>
      <w:b/>
      <w:bCs/>
      <w:spacing w:val="10"/>
      <w:sz w:val="30"/>
      <w:szCs w:val="30"/>
    </w:rPr>
  </w:style>
  <w:style w:type="character" w:customStyle="1" w:styleId="FontStyle157">
    <w:name w:val="Font Style157"/>
    <w:uiPriority w:val="99"/>
    <w:rsid w:val="00876A99"/>
    <w:rPr>
      <w:rFonts w:ascii="Times New Roman" w:hAnsi="Times New Roman" w:cs="Times New Roman"/>
      <w:i/>
      <w:iCs/>
      <w:sz w:val="20"/>
      <w:szCs w:val="20"/>
    </w:rPr>
  </w:style>
  <w:style w:type="character" w:customStyle="1" w:styleId="FontStyle158">
    <w:name w:val="Font Style158"/>
    <w:uiPriority w:val="99"/>
    <w:rsid w:val="00876A99"/>
    <w:rPr>
      <w:rFonts w:ascii="Times New Roman" w:hAnsi="Times New Roman" w:cs="Times New Roman"/>
      <w:i/>
      <w:iCs/>
      <w:smallCaps/>
      <w:sz w:val="20"/>
      <w:szCs w:val="20"/>
    </w:rPr>
  </w:style>
  <w:style w:type="character" w:customStyle="1" w:styleId="FontStyle159">
    <w:name w:val="Font Style159"/>
    <w:uiPriority w:val="99"/>
    <w:rsid w:val="00876A99"/>
    <w:rPr>
      <w:rFonts w:ascii="Times New Roman" w:hAnsi="Times New Roman" w:cs="Times New Roman"/>
      <w:b/>
      <w:bCs/>
      <w:sz w:val="20"/>
      <w:szCs w:val="20"/>
    </w:rPr>
  </w:style>
  <w:style w:type="character" w:customStyle="1" w:styleId="FontStyle160">
    <w:name w:val="Font Style160"/>
    <w:uiPriority w:val="99"/>
    <w:rsid w:val="00876A99"/>
    <w:rPr>
      <w:rFonts w:ascii="Times New Roman" w:hAnsi="Times New Roman" w:cs="Times New Roman"/>
      <w:sz w:val="20"/>
      <w:szCs w:val="20"/>
    </w:rPr>
  </w:style>
  <w:style w:type="character" w:customStyle="1" w:styleId="FontStyle161">
    <w:name w:val="Font Style161"/>
    <w:uiPriority w:val="99"/>
    <w:rsid w:val="00876A99"/>
    <w:rPr>
      <w:rFonts w:ascii="Times New Roman" w:hAnsi="Times New Roman" w:cs="Times New Roman"/>
      <w:b/>
      <w:bCs/>
      <w:sz w:val="18"/>
      <w:szCs w:val="18"/>
    </w:rPr>
  </w:style>
  <w:style w:type="character" w:customStyle="1" w:styleId="FontStyle162">
    <w:name w:val="Font Style162"/>
    <w:uiPriority w:val="99"/>
    <w:rsid w:val="00876A99"/>
    <w:rPr>
      <w:rFonts w:ascii="Times New Roman" w:hAnsi="Times New Roman" w:cs="Times New Roman"/>
      <w:sz w:val="14"/>
      <w:szCs w:val="14"/>
    </w:rPr>
  </w:style>
  <w:style w:type="character" w:customStyle="1" w:styleId="FontStyle163">
    <w:name w:val="Font Style163"/>
    <w:uiPriority w:val="99"/>
    <w:rsid w:val="00876A99"/>
    <w:rPr>
      <w:rFonts w:ascii="Times New Roman" w:hAnsi="Times New Roman" w:cs="Times New Roman"/>
      <w:i/>
      <w:iCs/>
      <w:sz w:val="14"/>
      <w:szCs w:val="14"/>
    </w:rPr>
  </w:style>
  <w:style w:type="character" w:customStyle="1" w:styleId="FontStyle164">
    <w:name w:val="Font Style164"/>
    <w:uiPriority w:val="99"/>
    <w:rsid w:val="00876A99"/>
    <w:rPr>
      <w:rFonts w:ascii="Times New Roman" w:hAnsi="Times New Roman" w:cs="Times New Roman"/>
      <w:b/>
      <w:bCs/>
      <w:sz w:val="14"/>
      <w:szCs w:val="14"/>
    </w:rPr>
  </w:style>
  <w:style w:type="character" w:customStyle="1" w:styleId="FontStyle165">
    <w:name w:val="Font Style165"/>
    <w:uiPriority w:val="99"/>
    <w:rsid w:val="00876A99"/>
    <w:rPr>
      <w:rFonts w:ascii="Times New Roman" w:hAnsi="Times New Roman" w:cs="Times New Roman"/>
      <w:sz w:val="14"/>
      <w:szCs w:val="14"/>
    </w:rPr>
  </w:style>
  <w:style w:type="character" w:customStyle="1" w:styleId="FontStyle166">
    <w:name w:val="Font Style166"/>
    <w:uiPriority w:val="99"/>
    <w:rsid w:val="00876A99"/>
    <w:rPr>
      <w:rFonts w:ascii="Bookman Old Style" w:hAnsi="Bookman Old Style" w:cs="Bookman Old Style"/>
      <w:i/>
      <w:iCs/>
      <w:sz w:val="20"/>
      <w:szCs w:val="20"/>
    </w:rPr>
  </w:style>
  <w:style w:type="character" w:customStyle="1" w:styleId="FontStyle167">
    <w:name w:val="Font Style167"/>
    <w:uiPriority w:val="99"/>
    <w:rsid w:val="00876A99"/>
    <w:rPr>
      <w:rFonts w:ascii="Times New Roman" w:hAnsi="Times New Roman" w:cs="Times New Roman"/>
      <w:i/>
      <w:iCs/>
      <w:spacing w:val="10"/>
      <w:sz w:val="10"/>
      <w:szCs w:val="10"/>
    </w:rPr>
  </w:style>
  <w:style w:type="character" w:customStyle="1" w:styleId="FontStyle168">
    <w:name w:val="Font Style168"/>
    <w:uiPriority w:val="99"/>
    <w:rsid w:val="00876A99"/>
    <w:rPr>
      <w:rFonts w:ascii="Bookman Old Style" w:hAnsi="Bookman Old Style" w:cs="Bookman Old Style"/>
      <w:b/>
      <w:bCs/>
      <w:spacing w:val="20"/>
      <w:sz w:val="12"/>
      <w:szCs w:val="12"/>
    </w:rPr>
  </w:style>
  <w:style w:type="character" w:customStyle="1" w:styleId="FontStyle169">
    <w:name w:val="Font Style169"/>
    <w:uiPriority w:val="99"/>
    <w:rsid w:val="00876A99"/>
    <w:rPr>
      <w:rFonts w:ascii="Century Gothic" w:hAnsi="Century Gothic" w:cs="Century Gothic"/>
      <w:smallCaps/>
      <w:spacing w:val="20"/>
      <w:sz w:val="8"/>
      <w:szCs w:val="8"/>
    </w:rPr>
  </w:style>
  <w:style w:type="character" w:customStyle="1" w:styleId="FontStyle170">
    <w:name w:val="Font Style170"/>
    <w:uiPriority w:val="99"/>
    <w:rsid w:val="00876A99"/>
    <w:rPr>
      <w:rFonts w:ascii="Courier New" w:hAnsi="Courier New" w:cs="Courier New"/>
      <w:sz w:val="20"/>
      <w:szCs w:val="20"/>
    </w:rPr>
  </w:style>
  <w:style w:type="character" w:customStyle="1" w:styleId="FontStyle171">
    <w:name w:val="Font Style171"/>
    <w:uiPriority w:val="99"/>
    <w:rsid w:val="00876A99"/>
    <w:rPr>
      <w:rFonts w:ascii="Times New Roman" w:hAnsi="Times New Roman" w:cs="Times New Roman"/>
      <w:sz w:val="16"/>
      <w:szCs w:val="16"/>
    </w:rPr>
  </w:style>
  <w:style w:type="character" w:customStyle="1" w:styleId="FontStyle172">
    <w:name w:val="Font Style172"/>
    <w:uiPriority w:val="99"/>
    <w:rsid w:val="00876A99"/>
    <w:rPr>
      <w:rFonts w:ascii="Times New Roman" w:hAnsi="Times New Roman" w:cs="Times New Roman"/>
      <w:b/>
      <w:bCs/>
      <w:sz w:val="16"/>
      <w:szCs w:val="16"/>
    </w:rPr>
  </w:style>
  <w:style w:type="character" w:customStyle="1" w:styleId="FontStyle173">
    <w:name w:val="Font Style173"/>
    <w:uiPriority w:val="99"/>
    <w:rsid w:val="00876A99"/>
    <w:rPr>
      <w:rFonts w:ascii="Times New Roman" w:hAnsi="Times New Roman" w:cs="Times New Roman"/>
      <w:i/>
      <w:iCs/>
      <w:spacing w:val="20"/>
      <w:sz w:val="22"/>
      <w:szCs w:val="22"/>
    </w:rPr>
  </w:style>
  <w:style w:type="character" w:customStyle="1" w:styleId="FontStyle174">
    <w:name w:val="Font Style174"/>
    <w:uiPriority w:val="99"/>
    <w:rsid w:val="00876A99"/>
    <w:rPr>
      <w:rFonts w:ascii="Times New Roman" w:hAnsi="Times New Roman" w:cs="Times New Roman"/>
      <w:i/>
      <w:iCs/>
      <w:sz w:val="24"/>
      <w:szCs w:val="24"/>
    </w:rPr>
  </w:style>
  <w:style w:type="character" w:customStyle="1" w:styleId="FontStyle175">
    <w:name w:val="Font Style175"/>
    <w:uiPriority w:val="99"/>
    <w:rsid w:val="00876A99"/>
    <w:rPr>
      <w:rFonts w:ascii="Times New Roman" w:hAnsi="Times New Roman" w:cs="Times New Roman"/>
      <w:b/>
      <w:bCs/>
      <w:sz w:val="10"/>
      <w:szCs w:val="10"/>
    </w:rPr>
  </w:style>
  <w:style w:type="character" w:customStyle="1" w:styleId="FontStyle176">
    <w:name w:val="Font Style176"/>
    <w:uiPriority w:val="99"/>
    <w:rsid w:val="00876A99"/>
    <w:rPr>
      <w:rFonts w:ascii="Times New Roman" w:hAnsi="Times New Roman" w:cs="Times New Roman"/>
      <w:i/>
      <w:iCs/>
      <w:sz w:val="10"/>
      <w:szCs w:val="10"/>
    </w:rPr>
  </w:style>
  <w:style w:type="character" w:customStyle="1" w:styleId="FontStyle177">
    <w:name w:val="Font Style177"/>
    <w:uiPriority w:val="99"/>
    <w:rsid w:val="00876A99"/>
    <w:rPr>
      <w:rFonts w:ascii="Constantia" w:hAnsi="Constantia" w:cs="Constantia"/>
      <w:sz w:val="16"/>
      <w:szCs w:val="16"/>
    </w:rPr>
  </w:style>
  <w:style w:type="character" w:customStyle="1" w:styleId="FontStyle178">
    <w:name w:val="Font Style178"/>
    <w:uiPriority w:val="99"/>
    <w:rsid w:val="00876A99"/>
    <w:rPr>
      <w:rFonts w:ascii="Century Gothic" w:hAnsi="Century Gothic" w:cs="Century Gothic"/>
      <w:i/>
      <w:iCs/>
      <w:spacing w:val="-10"/>
      <w:sz w:val="18"/>
      <w:szCs w:val="18"/>
    </w:rPr>
  </w:style>
  <w:style w:type="character" w:customStyle="1" w:styleId="FontStyle179">
    <w:name w:val="Font Style179"/>
    <w:uiPriority w:val="99"/>
    <w:rsid w:val="00876A99"/>
    <w:rPr>
      <w:rFonts w:ascii="Times New Roman" w:hAnsi="Times New Roman" w:cs="Times New Roman"/>
      <w:i/>
      <w:iCs/>
      <w:sz w:val="8"/>
      <w:szCs w:val="8"/>
    </w:rPr>
  </w:style>
  <w:style w:type="character" w:customStyle="1" w:styleId="FontStyle180">
    <w:name w:val="Font Style180"/>
    <w:uiPriority w:val="99"/>
    <w:rsid w:val="00876A99"/>
    <w:rPr>
      <w:rFonts w:ascii="Times New Roman" w:hAnsi="Times New Roman" w:cs="Times New Roman"/>
      <w:b/>
      <w:bCs/>
      <w:sz w:val="8"/>
      <w:szCs w:val="8"/>
    </w:rPr>
  </w:style>
  <w:style w:type="character" w:customStyle="1" w:styleId="FontStyle181">
    <w:name w:val="Font Style181"/>
    <w:uiPriority w:val="99"/>
    <w:rsid w:val="00876A99"/>
    <w:rPr>
      <w:rFonts w:ascii="Bookman Old Style" w:hAnsi="Bookman Old Style" w:cs="Bookman Old Style"/>
      <w:sz w:val="20"/>
      <w:szCs w:val="20"/>
    </w:rPr>
  </w:style>
  <w:style w:type="character" w:customStyle="1" w:styleId="FontStyle182">
    <w:name w:val="Font Style182"/>
    <w:uiPriority w:val="99"/>
    <w:rsid w:val="00876A99"/>
    <w:rPr>
      <w:rFonts w:ascii="Courier New" w:hAnsi="Courier New" w:cs="Courier New"/>
      <w:sz w:val="20"/>
      <w:szCs w:val="20"/>
    </w:rPr>
  </w:style>
  <w:style w:type="character" w:customStyle="1" w:styleId="FontStyle183">
    <w:name w:val="Font Style183"/>
    <w:uiPriority w:val="99"/>
    <w:rsid w:val="00876A99"/>
    <w:rPr>
      <w:rFonts w:ascii="Times New Roman" w:hAnsi="Times New Roman" w:cs="Times New Roman"/>
      <w:b/>
      <w:bCs/>
      <w:i/>
      <w:iCs/>
      <w:sz w:val="12"/>
      <w:szCs w:val="12"/>
    </w:rPr>
  </w:style>
  <w:style w:type="character" w:customStyle="1" w:styleId="FontStyle184">
    <w:name w:val="Font Style184"/>
    <w:uiPriority w:val="99"/>
    <w:rsid w:val="00876A99"/>
    <w:rPr>
      <w:rFonts w:ascii="Times New Roman" w:hAnsi="Times New Roman" w:cs="Times New Roman"/>
      <w:sz w:val="12"/>
      <w:szCs w:val="12"/>
    </w:rPr>
  </w:style>
  <w:style w:type="character" w:customStyle="1" w:styleId="FontStyle185">
    <w:name w:val="Font Style185"/>
    <w:uiPriority w:val="99"/>
    <w:rsid w:val="00876A99"/>
    <w:rPr>
      <w:rFonts w:ascii="Times New Roman" w:hAnsi="Times New Roman" w:cs="Times New Roman"/>
      <w:sz w:val="12"/>
      <w:szCs w:val="12"/>
    </w:rPr>
  </w:style>
  <w:style w:type="character" w:customStyle="1" w:styleId="FontStyle186">
    <w:name w:val="Font Style186"/>
    <w:uiPriority w:val="99"/>
    <w:rsid w:val="00876A99"/>
    <w:rPr>
      <w:rFonts w:ascii="Times New Roman" w:hAnsi="Times New Roman" w:cs="Times New Roman"/>
      <w:b/>
      <w:bCs/>
      <w:sz w:val="8"/>
      <w:szCs w:val="8"/>
    </w:rPr>
  </w:style>
  <w:style w:type="character" w:customStyle="1" w:styleId="FontStyle187">
    <w:name w:val="Font Style187"/>
    <w:uiPriority w:val="99"/>
    <w:rsid w:val="00876A99"/>
    <w:rPr>
      <w:rFonts w:ascii="Constantia" w:hAnsi="Constantia" w:cs="Constantia"/>
      <w:b/>
      <w:bCs/>
      <w:spacing w:val="-10"/>
      <w:sz w:val="16"/>
      <w:szCs w:val="16"/>
    </w:rPr>
  </w:style>
  <w:style w:type="character" w:customStyle="1" w:styleId="FontStyle188">
    <w:name w:val="Font Style188"/>
    <w:uiPriority w:val="99"/>
    <w:rsid w:val="00876A99"/>
    <w:rPr>
      <w:rFonts w:ascii="Times New Roman" w:hAnsi="Times New Roman" w:cs="Times New Roman"/>
      <w:i/>
      <w:iCs/>
      <w:sz w:val="12"/>
      <w:szCs w:val="12"/>
    </w:rPr>
  </w:style>
  <w:style w:type="character" w:customStyle="1" w:styleId="FontStyle189">
    <w:name w:val="Font Style189"/>
    <w:uiPriority w:val="99"/>
    <w:rsid w:val="00876A99"/>
    <w:rPr>
      <w:rFonts w:ascii="Candara" w:hAnsi="Candara" w:cs="Candara"/>
      <w:i/>
      <w:iCs/>
      <w:sz w:val="12"/>
      <w:szCs w:val="12"/>
    </w:rPr>
  </w:style>
  <w:style w:type="character" w:customStyle="1" w:styleId="FontStyle190">
    <w:name w:val="Font Style190"/>
    <w:uiPriority w:val="99"/>
    <w:rsid w:val="00876A99"/>
    <w:rPr>
      <w:rFonts w:ascii="Times New Roman" w:hAnsi="Times New Roman" w:cs="Times New Roman"/>
      <w:b/>
      <w:bCs/>
      <w:spacing w:val="10"/>
      <w:sz w:val="8"/>
      <w:szCs w:val="8"/>
    </w:rPr>
  </w:style>
  <w:style w:type="character" w:customStyle="1" w:styleId="FontStyle191">
    <w:name w:val="Font Style191"/>
    <w:uiPriority w:val="99"/>
    <w:rsid w:val="00876A99"/>
    <w:rPr>
      <w:rFonts w:ascii="Times New Roman" w:hAnsi="Times New Roman" w:cs="Times New Roman"/>
      <w:i/>
      <w:iCs/>
      <w:sz w:val="10"/>
      <w:szCs w:val="10"/>
    </w:rPr>
  </w:style>
  <w:style w:type="character" w:customStyle="1" w:styleId="FontStyle192">
    <w:name w:val="Font Style192"/>
    <w:uiPriority w:val="99"/>
    <w:rsid w:val="00876A99"/>
    <w:rPr>
      <w:rFonts w:ascii="Franklin Gothic Demi" w:hAnsi="Franklin Gothic Demi" w:cs="Franklin Gothic Demi"/>
      <w:b/>
      <w:bCs/>
      <w:i/>
      <w:iCs/>
      <w:spacing w:val="90"/>
      <w:sz w:val="14"/>
      <w:szCs w:val="14"/>
    </w:rPr>
  </w:style>
  <w:style w:type="character" w:customStyle="1" w:styleId="FontStyle193">
    <w:name w:val="Font Style193"/>
    <w:uiPriority w:val="99"/>
    <w:rsid w:val="00876A99"/>
    <w:rPr>
      <w:rFonts w:ascii="Constantia" w:hAnsi="Constantia" w:cs="Constantia"/>
      <w:sz w:val="16"/>
      <w:szCs w:val="16"/>
    </w:rPr>
  </w:style>
  <w:style w:type="character" w:customStyle="1" w:styleId="FontStyle194">
    <w:name w:val="Font Style194"/>
    <w:uiPriority w:val="99"/>
    <w:rsid w:val="00876A99"/>
    <w:rPr>
      <w:rFonts w:ascii="Constantia" w:hAnsi="Constantia" w:cs="Constantia"/>
      <w:i/>
      <w:iCs/>
      <w:sz w:val="8"/>
      <w:szCs w:val="8"/>
    </w:rPr>
  </w:style>
  <w:style w:type="character" w:customStyle="1" w:styleId="FontStyle195">
    <w:name w:val="Font Style195"/>
    <w:uiPriority w:val="99"/>
    <w:rsid w:val="00876A99"/>
    <w:rPr>
      <w:rFonts w:ascii="Times New Roman" w:hAnsi="Times New Roman" w:cs="Times New Roman"/>
      <w:sz w:val="22"/>
      <w:szCs w:val="22"/>
    </w:rPr>
  </w:style>
  <w:style w:type="character" w:customStyle="1" w:styleId="FontStyle196">
    <w:name w:val="Font Style196"/>
    <w:uiPriority w:val="99"/>
    <w:rsid w:val="00876A99"/>
    <w:rPr>
      <w:rFonts w:ascii="Georgia" w:hAnsi="Georgia" w:cs="Georgia"/>
      <w:sz w:val="10"/>
      <w:szCs w:val="10"/>
    </w:rPr>
  </w:style>
  <w:style w:type="character" w:customStyle="1" w:styleId="FontStyle197">
    <w:name w:val="Font Style197"/>
    <w:uiPriority w:val="99"/>
    <w:rsid w:val="00876A99"/>
    <w:rPr>
      <w:rFonts w:ascii="Times New Roman" w:hAnsi="Times New Roman" w:cs="Times New Roman"/>
      <w:sz w:val="10"/>
      <w:szCs w:val="10"/>
    </w:rPr>
  </w:style>
  <w:style w:type="character" w:customStyle="1" w:styleId="FontStyle198">
    <w:name w:val="Font Style198"/>
    <w:uiPriority w:val="99"/>
    <w:rsid w:val="00876A99"/>
    <w:rPr>
      <w:rFonts w:ascii="Times New Roman" w:hAnsi="Times New Roman" w:cs="Times New Roman"/>
      <w:sz w:val="16"/>
      <w:szCs w:val="16"/>
    </w:rPr>
  </w:style>
  <w:style w:type="character" w:customStyle="1" w:styleId="FontStyle199">
    <w:name w:val="Font Style199"/>
    <w:uiPriority w:val="99"/>
    <w:rsid w:val="00876A99"/>
    <w:rPr>
      <w:rFonts w:ascii="Arial Unicode MS" w:eastAsia="Times New Roman" w:cs="Arial Unicode MS"/>
      <w:sz w:val="16"/>
      <w:szCs w:val="16"/>
    </w:rPr>
  </w:style>
  <w:style w:type="character" w:customStyle="1" w:styleId="FontStyle200">
    <w:name w:val="Font Style200"/>
    <w:uiPriority w:val="99"/>
    <w:rsid w:val="00876A99"/>
    <w:rPr>
      <w:rFonts w:ascii="Arial Narrow" w:hAnsi="Arial Narrow" w:cs="Arial Narrow"/>
      <w:b/>
      <w:bCs/>
      <w:sz w:val="12"/>
      <w:szCs w:val="12"/>
    </w:rPr>
  </w:style>
  <w:style w:type="character" w:customStyle="1" w:styleId="FontStyle201">
    <w:name w:val="Font Style201"/>
    <w:uiPriority w:val="99"/>
    <w:rsid w:val="00876A99"/>
    <w:rPr>
      <w:rFonts w:ascii="Arial Narrow" w:hAnsi="Arial Narrow" w:cs="Arial Narrow"/>
      <w:b/>
      <w:bCs/>
      <w:sz w:val="16"/>
      <w:szCs w:val="16"/>
    </w:rPr>
  </w:style>
  <w:style w:type="character" w:customStyle="1" w:styleId="FontStyle202">
    <w:name w:val="Font Style202"/>
    <w:uiPriority w:val="99"/>
    <w:rsid w:val="00876A99"/>
    <w:rPr>
      <w:rFonts w:ascii="Arial Narrow" w:hAnsi="Arial Narrow" w:cs="Arial Narrow"/>
      <w:b/>
      <w:bCs/>
      <w:sz w:val="10"/>
      <w:szCs w:val="10"/>
    </w:rPr>
  </w:style>
  <w:style w:type="character" w:customStyle="1" w:styleId="FontStyle203">
    <w:name w:val="Font Style203"/>
    <w:uiPriority w:val="99"/>
    <w:rsid w:val="00876A99"/>
    <w:rPr>
      <w:rFonts w:ascii="Arial Narrow" w:hAnsi="Arial Narrow" w:cs="Arial Narrow"/>
      <w:sz w:val="12"/>
      <w:szCs w:val="12"/>
    </w:rPr>
  </w:style>
  <w:style w:type="character" w:customStyle="1" w:styleId="FontStyle204">
    <w:name w:val="Font Style204"/>
    <w:uiPriority w:val="99"/>
    <w:rsid w:val="00876A99"/>
    <w:rPr>
      <w:rFonts w:ascii="Arial Narrow" w:hAnsi="Arial Narrow" w:cs="Arial Narrow"/>
      <w:sz w:val="8"/>
      <w:szCs w:val="8"/>
    </w:rPr>
  </w:style>
  <w:style w:type="character" w:customStyle="1" w:styleId="FontStyle205">
    <w:name w:val="Font Style205"/>
    <w:uiPriority w:val="99"/>
    <w:rsid w:val="00876A99"/>
    <w:rPr>
      <w:rFonts w:ascii="Arial Narrow" w:hAnsi="Arial Narrow" w:cs="Arial Narrow"/>
      <w:i/>
      <w:iCs/>
      <w:sz w:val="10"/>
      <w:szCs w:val="10"/>
    </w:rPr>
  </w:style>
  <w:style w:type="character" w:customStyle="1" w:styleId="FontStyle206">
    <w:name w:val="Font Style206"/>
    <w:uiPriority w:val="99"/>
    <w:rsid w:val="00876A99"/>
    <w:rPr>
      <w:rFonts w:ascii="Times New Roman" w:hAnsi="Times New Roman" w:cs="Times New Roman"/>
      <w:sz w:val="20"/>
      <w:szCs w:val="20"/>
    </w:rPr>
  </w:style>
  <w:style w:type="character" w:customStyle="1" w:styleId="FontStyle207">
    <w:name w:val="Font Style207"/>
    <w:uiPriority w:val="99"/>
    <w:rsid w:val="00876A99"/>
    <w:rPr>
      <w:rFonts w:ascii="Times New Roman" w:hAnsi="Times New Roman" w:cs="Times New Roman"/>
      <w:sz w:val="20"/>
      <w:szCs w:val="20"/>
    </w:rPr>
  </w:style>
  <w:style w:type="character" w:customStyle="1" w:styleId="FontStyle208">
    <w:name w:val="Font Style208"/>
    <w:uiPriority w:val="99"/>
    <w:rsid w:val="00876A99"/>
    <w:rPr>
      <w:rFonts w:ascii="David" w:cs="David"/>
      <w:b/>
      <w:bCs/>
      <w:sz w:val="22"/>
      <w:szCs w:val="22"/>
      <w:lang w:bidi="he-IL"/>
    </w:rPr>
  </w:style>
  <w:style w:type="character" w:customStyle="1" w:styleId="FontStyle209">
    <w:name w:val="Font Style209"/>
    <w:uiPriority w:val="99"/>
    <w:rsid w:val="00876A99"/>
    <w:rPr>
      <w:rFonts w:ascii="Arial Narrow" w:hAnsi="Arial Narrow" w:cs="Arial Narrow"/>
      <w:sz w:val="8"/>
      <w:szCs w:val="8"/>
    </w:rPr>
  </w:style>
  <w:style w:type="character" w:customStyle="1" w:styleId="FontStyle210">
    <w:name w:val="Font Style210"/>
    <w:uiPriority w:val="99"/>
    <w:rsid w:val="00876A99"/>
    <w:rPr>
      <w:rFonts w:ascii="Arial Narrow" w:hAnsi="Arial Narrow" w:cs="Arial Narrow"/>
      <w:i/>
      <w:iCs/>
      <w:sz w:val="8"/>
      <w:szCs w:val="8"/>
    </w:rPr>
  </w:style>
  <w:style w:type="character" w:customStyle="1" w:styleId="FontStyle211">
    <w:name w:val="Font Style211"/>
    <w:uiPriority w:val="99"/>
    <w:rsid w:val="00876A99"/>
    <w:rPr>
      <w:rFonts w:ascii="Arial Narrow" w:hAnsi="Arial Narrow" w:cs="Arial Narrow"/>
      <w:sz w:val="10"/>
      <w:szCs w:val="10"/>
    </w:rPr>
  </w:style>
  <w:style w:type="character" w:customStyle="1" w:styleId="FontStyle212">
    <w:name w:val="Font Style212"/>
    <w:uiPriority w:val="99"/>
    <w:rsid w:val="00876A99"/>
    <w:rPr>
      <w:rFonts w:ascii="Times New Roman" w:hAnsi="Times New Roman" w:cs="Times New Roman"/>
      <w:b/>
      <w:bCs/>
      <w:sz w:val="8"/>
      <w:szCs w:val="8"/>
    </w:rPr>
  </w:style>
  <w:style w:type="character" w:customStyle="1" w:styleId="FontStyle213">
    <w:name w:val="Font Style213"/>
    <w:uiPriority w:val="99"/>
    <w:rsid w:val="00876A99"/>
    <w:rPr>
      <w:rFonts w:ascii="Arial Narrow" w:hAnsi="Arial Narrow" w:cs="Arial Narrow"/>
      <w:i/>
      <w:iCs/>
      <w:sz w:val="12"/>
      <w:szCs w:val="12"/>
    </w:rPr>
  </w:style>
  <w:style w:type="character" w:customStyle="1" w:styleId="FontStyle214">
    <w:name w:val="Font Style214"/>
    <w:uiPriority w:val="99"/>
    <w:rsid w:val="00876A99"/>
    <w:rPr>
      <w:rFonts w:ascii="Times New Roman" w:hAnsi="Times New Roman" w:cs="Times New Roman"/>
      <w:b/>
      <w:bCs/>
      <w:w w:val="20"/>
      <w:sz w:val="14"/>
      <w:szCs w:val="14"/>
    </w:rPr>
  </w:style>
  <w:style w:type="character" w:customStyle="1" w:styleId="FontStyle215">
    <w:name w:val="Font Style215"/>
    <w:uiPriority w:val="99"/>
    <w:rsid w:val="00876A99"/>
    <w:rPr>
      <w:rFonts w:ascii="Times New Roman" w:hAnsi="Times New Roman" w:cs="Times New Roman"/>
      <w:b/>
      <w:bCs/>
      <w:smallCaps/>
      <w:sz w:val="8"/>
      <w:szCs w:val="8"/>
    </w:rPr>
  </w:style>
  <w:style w:type="character" w:customStyle="1" w:styleId="FontStyle216">
    <w:name w:val="Font Style216"/>
    <w:uiPriority w:val="99"/>
    <w:rsid w:val="00876A99"/>
    <w:rPr>
      <w:rFonts w:ascii="Arial Unicode MS" w:eastAsia="Times New Roman" w:cs="Arial Unicode MS"/>
      <w:b/>
      <w:bCs/>
      <w:sz w:val="18"/>
      <w:szCs w:val="18"/>
    </w:rPr>
  </w:style>
  <w:style w:type="character" w:customStyle="1" w:styleId="FontStyle217">
    <w:name w:val="Font Style217"/>
    <w:uiPriority w:val="99"/>
    <w:rsid w:val="00876A99"/>
    <w:rPr>
      <w:rFonts w:ascii="Times New Roman" w:hAnsi="Times New Roman" w:cs="Times New Roman"/>
      <w:sz w:val="20"/>
      <w:szCs w:val="20"/>
    </w:rPr>
  </w:style>
  <w:style w:type="character" w:customStyle="1" w:styleId="FontStyle218">
    <w:name w:val="Font Style218"/>
    <w:uiPriority w:val="99"/>
    <w:rsid w:val="00876A99"/>
    <w:rPr>
      <w:rFonts w:ascii="Arial Narrow" w:hAnsi="Arial Narrow" w:cs="Arial Narrow"/>
      <w:b/>
      <w:bCs/>
      <w:i/>
      <w:iCs/>
      <w:sz w:val="26"/>
      <w:szCs w:val="26"/>
    </w:rPr>
  </w:style>
  <w:style w:type="character" w:customStyle="1" w:styleId="FontStyle219">
    <w:name w:val="Font Style219"/>
    <w:uiPriority w:val="99"/>
    <w:rsid w:val="00876A99"/>
    <w:rPr>
      <w:rFonts w:ascii="Arial Narrow" w:hAnsi="Arial Narrow" w:cs="Arial Narrow"/>
      <w:spacing w:val="-20"/>
      <w:sz w:val="34"/>
      <w:szCs w:val="34"/>
    </w:rPr>
  </w:style>
  <w:style w:type="character" w:customStyle="1" w:styleId="FontStyle220">
    <w:name w:val="Font Style220"/>
    <w:uiPriority w:val="99"/>
    <w:rsid w:val="00876A99"/>
    <w:rPr>
      <w:rFonts w:ascii="Times New Roman" w:hAnsi="Times New Roman" w:cs="Times New Roman"/>
      <w:sz w:val="20"/>
      <w:szCs w:val="20"/>
    </w:rPr>
  </w:style>
  <w:style w:type="character" w:customStyle="1" w:styleId="FontStyle221">
    <w:name w:val="Font Style221"/>
    <w:uiPriority w:val="99"/>
    <w:rsid w:val="00876A99"/>
    <w:rPr>
      <w:rFonts w:ascii="Times New Roman" w:hAnsi="Times New Roman" w:cs="Times New Roman"/>
      <w:spacing w:val="-10"/>
      <w:sz w:val="32"/>
      <w:szCs w:val="32"/>
    </w:rPr>
  </w:style>
  <w:style w:type="character" w:customStyle="1" w:styleId="FontStyle222">
    <w:name w:val="Font Style222"/>
    <w:uiPriority w:val="99"/>
    <w:rsid w:val="00876A99"/>
    <w:rPr>
      <w:rFonts w:ascii="Times New Roman" w:hAnsi="Times New Roman" w:cs="Times New Roman"/>
      <w:b/>
      <w:bCs/>
      <w:sz w:val="32"/>
      <w:szCs w:val="32"/>
    </w:rPr>
  </w:style>
  <w:style w:type="character" w:customStyle="1" w:styleId="FontStyle223">
    <w:name w:val="Font Style223"/>
    <w:uiPriority w:val="99"/>
    <w:rsid w:val="00876A99"/>
    <w:rPr>
      <w:rFonts w:ascii="Times New Roman" w:hAnsi="Times New Roman" w:cs="Times New Roman"/>
      <w:i/>
      <w:iCs/>
      <w:sz w:val="14"/>
      <w:szCs w:val="14"/>
    </w:rPr>
  </w:style>
  <w:style w:type="character" w:customStyle="1" w:styleId="FontStyle224">
    <w:name w:val="Font Style224"/>
    <w:uiPriority w:val="99"/>
    <w:rsid w:val="00876A99"/>
    <w:rPr>
      <w:rFonts w:ascii="Franklin Gothic Heavy" w:hAnsi="Franklin Gothic Heavy" w:cs="Franklin Gothic Heavy"/>
      <w:sz w:val="22"/>
      <w:szCs w:val="22"/>
    </w:rPr>
  </w:style>
  <w:style w:type="character" w:customStyle="1" w:styleId="FontStyle225">
    <w:name w:val="Font Style225"/>
    <w:uiPriority w:val="99"/>
    <w:rsid w:val="00876A99"/>
    <w:rPr>
      <w:rFonts w:ascii="Arial Narrow" w:hAnsi="Arial Narrow" w:cs="Arial Narrow"/>
      <w:sz w:val="12"/>
      <w:szCs w:val="12"/>
    </w:rPr>
  </w:style>
  <w:style w:type="character" w:customStyle="1" w:styleId="FontStyle226">
    <w:name w:val="Font Style226"/>
    <w:uiPriority w:val="99"/>
    <w:rsid w:val="00876A99"/>
    <w:rPr>
      <w:rFonts w:ascii="Arial Narrow" w:hAnsi="Arial Narrow" w:cs="Arial Narrow"/>
      <w:sz w:val="14"/>
      <w:szCs w:val="14"/>
    </w:rPr>
  </w:style>
  <w:style w:type="character" w:styleId="Perirtashipersaitas">
    <w:name w:val="FollowedHyperlink"/>
    <w:basedOn w:val="Numatytasispastraiposriftas"/>
    <w:uiPriority w:val="99"/>
    <w:rsid w:val="00876A99"/>
    <w:rPr>
      <w:rFonts w:cs="Times New Roman"/>
      <w:color w:val="0000FF"/>
      <w:u w:val="single"/>
    </w:rPr>
  </w:style>
  <w:style w:type="character" w:styleId="Puslapionumeris">
    <w:name w:val="page number"/>
    <w:basedOn w:val="Numatytasispastraiposriftas"/>
    <w:rsid w:val="00876A99"/>
    <w:rPr>
      <w:rFonts w:cs="Times New Roman"/>
    </w:rPr>
  </w:style>
  <w:style w:type="paragraph" w:styleId="Pavadinimas">
    <w:name w:val="Title"/>
    <w:basedOn w:val="prastasis"/>
    <w:link w:val="PavadinimasDiagrama"/>
    <w:qFormat/>
    <w:rsid w:val="00876A99"/>
    <w:rPr>
      <w:rFonts w:ascii="Arial" w:hAnsi="Arial"/>
      <w:b/>
      <w:bCs/>
      <w:szCs w:val="24"/>
      <w:lang w:eastAsia="en-US"/>
    </w:rPr>
  </w:style>
  <w:style w:type="character" w:customStyle="1" w:styleId="PavadinimasDiagrama">
    <w:name w:val="Pavadinimas Diagrama"/>
    <w:basedOn w:val="Numatytasispastraiposriftas"/>
    <w:link w:val="Pavadinimas"/>
    <w:rsid w:val="00876A99"/>
    <w:rPr>
      <w:rFonts w:ascii="Arial" w:eastAsia="Times New Roman" w:hAnsi="Arial" w:cs="Times New Roman"/>
      <w:b/>
      <w:bCs/>
      <w:sz w:val="24"/>
      <w:szCs w:val="24"/>
    </w:rPr>
  </w:style>
  <w:style w:type="paragraph" w:customStyle="1" w:styleId="Patvirtinta">
    <w:name w:val="Patvirtinta"/>
    <w:uiPriority w:val="99"/>
    <w:rsid w:val="00876A9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customStyle="1" w:styleId="Point1">
    <w:name w:val="Point 1"/>
    <w:basedOn w:val="prastasis"/>
    <w:rsid w:val="00876A99"/>
    <w:pPr>
      <w:spacing w:before="120" w:after="120"/>
      <w:ind w:left="1418" w:hanging="567"/>
      <w:jc w:val="both"/>
    </w:pPr>
    <w:rPr>
      <w:rFonts w:ascii="Arial" w:hAnsi="Arial"/>
      <w:szCs w:val="24"/>
      <w:lang w:val="en-GB"/>
    </w:rPr>
  </w:style>
  <w:style w:type="paragraph" w:styleId="Pagrindiniotekstotrauka3">
    <w:name w:val="Body Text Indent 3"/>
    <w:basedOn w:val="prastasis"/>
    <w:link w:val="Pagrindiniotekstotrauka3Diagrama"/>
    <w:uiPriority w:val="99"/>
    <w:rsid w:val="00876A99"/>
    <w:pPr>
      <w:tabs>
        <w:tab w:val="left" w:pos="4536"/>
      </w:tabs>
      <w:ind w:firstLine="2268"/>
      <w:jc w:val="both"/>
    </w:pPr>
    <w:rPr>
      <w:rFonts w:ascii="Arial" w:hAnsi="Arial"/>
      <w:szCs w:val="24"/>
    </w:rPr>
  </w:style>
  <w:style w:type="character" w:customStyle="1" w:styleId="Pagrindiniotekstotrauka3Diagrama">
    <w:name w:val="Pagrindinio teksto įtrauka 3 Diagrama"/>
    <w:basedOn w:val="Numatytasispastraiposriftas"/>
    <w:link w:val="Pagrindiniotekstotrauka3"/>
    <w:uiPriority w:val="99"/>
    <w:rsid w:val="00876A99"/>
    <w:rPr>
      <w:rFonts w:ascii="Arial" w:eastAsia="Times New Roman" w:hAnsi="Arial" w:cs="Times New Roman"/>
      <w:sz w:val="24"/>
      <w:szCs w:val="24"/>
      <w:lang w:eastAsia="lt-LT"/>
    </w:rPr>
  </w:style>
  <w:style w:type="paragraph" w:styleId="Pagrindinistekstas3">
    <w:name w:val="Body Text 3"/>
    <w:basedOn w:val="prastasis"/>
    <w:link w:val="Pagrindinistekstas3Diagrama"/>
    <w:uiPriority w:val="99"/>
    <w:rsid w:val="00876A99"/>
    <w:pPr>
      <w:jc w:val="both"/>
    </w:pPr>
    <w:rPr>
      <w:rFonts w:ascii="Arial" w:hAnsi="Arial"/>
      <w:szCs w:val="24"/>
    </w:rPr>
  </w:style>
  <w:style w:type="character" w:customStyle="1" w:styleId="Pagrindinistekstas3Diagrama">
    <w:name w:val="Pagrindinis tekstas 3 Diagrama"/>
    <w:basedOn w:val="Numatytasispastraiposriftas"/>
    <w:link w:val="Pagrindinistekstas3"/>
    <w:uiPriority w:val="99"/>
    <w:rsid w:val="00876A99"/>
    <w:rPr>
      <w:rFonts w:ascii="Arial" w:eastAsia="Times New Roman" w:hAnsi="Arial" w:cs="Times New Roman"/>
      <w:sz w:val="24"/>
      <w:szCs w:val="24"/>
      <w:lang w:eastAsia="lt-LT"/>
    </w:rPr>
  </w:style>
  <w:style w:type="paragraph" w:styleId="Pagrindiniotekstotrauka">
    <w:name w:val="Body Text Indent"/>
    <w:basedOn w:val="prastasis"/>
    <w:link w:val="PagrindiniotekstotraukaDiagrama"/>
    <w:rsid w:val="00876A99"/>
    <w:pPr>
      <w:ind w:firstLine="720"/>
      <w:jc w:val="left"/>
    </w:pPr>
    <w:rPr>
      <w:rFonts w:ascii="Arial" w:hAnsi="Arial"/>
      <w:i/>
      <w:iCs/>
      <w:szCs w:val="24"/>
    </w:rPr>
  </w:style>
  <w:style w:type="character" w:customStyle="1" w:styleId="PagrindiniotekstotraukaDiagrama">
    <w:name w:val="Pagrindinio teksto įtrauka Diagrama"/>
    <w:basedOn w:val="Numatytasispastraiposriftas"/>
    <w:link w:val="Pagrindiniotekstotrauka"/>
    <w:rsid w:val="00876A99"/>
    <w:rPr>
      <w:rFonts w:ascii="Arial" w:eastAsia="Times New Roman" w:hAnsi="Arial" w:cs="Times New Roman"/>
      <w:i/>
      <w:iCs/>
      <w:sz w:val="24"/>
      <w:szCs w:val="24"/>
      <w:lang w:eastAsia="lt-LT"/>
    </w:rPr>
  </w:style>
  <w:style w:type="paragraph" w:customStyle="1" w:styleId="Debesliotekstas1">
    <w:name w:val="Debesėlio tekstas1"/>
    <w:basedOn w:val="prastasis"/>
    <w:uiPriority w:val="99"/>
    <w:semiHidden/>
    <w:rsid w:val="00876A99"/>
    <w:pPr>
      <w:jc w:val="left"/>
    </w:pPr>
    <w:rPr>
      <w:rFonts w:ascii="Tahoma" w:hAnsi="Tahoma" w:cs="Tahoma"/>
      <w:sz w:val="16"/>
      <w:szCs w:val="16"/>
    </w:rPr>
  </w:style>
  <w:style w:type="paragraph" w:customStyle="1" w:styleId="Head42">
    <w:name w:val="Head 4.2"/>
    <w:basedOn w:val="prastasis"/>
    <w:uiPriority w:val="99"/>
    <w:rsid w:val="00876A99"/>
    <w:pPr>
      <w:tabs>
        <w:tab w:val="left" w:pos="360"/>
      </w:tabs>
      <w:suppressAutoHyphens/>
      <w:ind w:left="360" w:hanging="360"/>
      <w:jc w:val="left"/>
    </w:pPr>
    <w:rPr>
      <w:rFonts w:ascii="Arial" w:hAnsi="Arial"/>
      <w:b/>
      <w:bCs/>
      <w:szCs w:val="24"/>
    </w:rPr>
  </w:style>
  <w:style w:type="paragraph" w:styleId="Tekstoblokas">
    <w:name w:val="Block Text"/>
    <w:basedOn w:val="prastasis"/>
    <w:uiPriority w:val="99"/>
    <w:rsid w:val="00876A99"/>
    <w:pPr>
      <w:tabs>
        <w:tab w:val="left" w:pos="1080"/>
      </w:tabs>
      <w:suppressAutoHyphens/>
      <w:spacing w:after="200"/>
      <w:ind w:left="1080" w:right="-72" w:hanging="540"/>
      <w:jc w:val="both"/>
    </w:pPr>
    <w:rPr>
      <w:rFonts w:ascii="Arial" w:hAnsi="Arial"/>
      <w:szCs w:val="24"/>
    </w:rPr>
  </w:style>
  <w:style w:type="paragraph" w:styleId="Turinys2">
    <w:name w:val="toc 2"/>
    <w:basedOn w:val="prastasis"/>
    <w:next w:val="prastasis"/>
    <w:autoRedefine/>
    <w:uiPriority w:val="39"/>
    <w:rsid w:val="00876A99"/>
    <w:pPr>
      <w:ind w:left="240"/>
      <w:jc w:val="left"/>
    </w:pPr>
    <w:rPr>
      <w:rFonts w:ascii="Arial" w:hAnsi="Arial"/>
      <w:szCs w:val="24"/>
    </w:rPr>
  </w:style>
  <w:style w:type="paragraph" w:customStyle="1" w:styleId="Head52">
    <w:name w:val="Head 5.2"/>
    <w:basedOn w:val="prastasis"/>
    <w:uiPriority w:val="99"/>
    <w:rsid w:val="00876A99"/>
    <w:pPr>
      <w:tabs>
        <w:tab w:val="left" w:pos="533"/>
      </w:tabs>
      <w:suppressAutoHyphens/>
      <w:ind w:left="533" w:hanging="533"/>
      <w:jc w:val="both"/>
    </w:pPr>
    <w:rPr>
      <w:rFonts w:ascii="Arial" w:hAnsi="Arial"/>
      <w:b/>
      <w:bCs/>
      <w:szCs w:val="24"/>
    </w:rPr>
  </w:style>
  <w:style w:type="paragraph" w:customStyle="1" w:styleId="prastasistinklapis1">
    <w:name w:val="Įprastasis (tinklapis)1"/>
    <w:basedOn w:val="prastasis"/>
    <w:uiPriority w:val="99"/>
    <w:rsid w:val="00876A99"/>
    <w:pPr>
      <w:spacing w:before="100" w:after="100"/>
      <w:jc w:val="left"/>
    </w:pPr>
    <w:rPr>
      <w:rFonts w:ascii="Arial Unicode MS" w:hAnsi="Arial Unicode MS" w:cs="Arial Unicode MS"/>
      <w:szCs w:val="24"/>
      <w:lang w:val="en-GB" w:eastAsia="en-US"/>
    </w:rPr>
  </w:style>
  <w:style w:type="paragraph" w:styleId="Literatrossraoantrat">
    <w:name w:val="toa heading"/>
    <w:basedOn w:val="prastasis"/>
    <w:next w:val="prastasis"/>
    <w:uiPriority w:val="99"/>
    <w:semiHidden/>
    <w:rsid w:val="00876A99"/>
    <w:pPr>
      <w:tabs>
        <w:tab w:val="left" w:pos="9000"/>
        <w:tab w:val="right" w:pos="9360"/>
      </w:tabs>
      <w:suppressAutoHyphens/>
      <w:overflowPunct w:val="0"/>
      <w:autoSpaceDE w:val="0"/>
      <w:autoSpaceDN w:val="0"/>
      <w:adjustRightInd w:val="0"/>
      <w:jc w:val="both"/>
      <w:textAlignment w:val="baseline"/>
    </w:pPr>
    <w:rPr>
      <w:rFonts w:ascii="Arial" w:hAnsi="Arial"/>
      <w:szCs w:val="24"/>
      <w:lang w:val="en-US" w:eastAsia="en-US"/>
    </w:rPr>
  </w:style>
  <w:style w:type="paragraph" w:customStyle="1" w:styleId="BankNormal">
    <w:name w:val="BankNormal"/>
    <w:basedOn w:val="prastasis"/>
    <w:uiPriority w:val="99"/>
    <w:rsid w:val="00876A99"/>
    <w:pPr>
      <w:overflowPunct w:val="0"/>
      <w:autoSpaceDE w:val="0"/>
      <w:autoSpaceDN w:val="0"/>
      <w:adjustRightInd w:val="0"/>
      <w:spacing w:after="240"/>
      <w:jc w:val="left"/>
      <w:textAlignment w:val="baseline"/>
    </w:pPr>
    <w:rPr>
      <w:rFonts w:ascii="Arial" w:hAnsi="Arial"/>
      <w:szCs w:val="24"/>
      <w:lang w:val="en-US" w:eastAsia="en-US"/>
    </w:rPr>
  </w:style>
  <w:style w:type="paragraph" w:styleId="HTMLadresas">
    <w:name w:val="HTML Address"/>
    <w:basedOn w:val="prastasis"/>
    <w:link w:val="HTMLadresasDiagrama"/>
    <w:uiPriority w:val="99"/>
    <w:rsid w:val="00876A99"/>
    <w:pPr>
      <w:suppressAutoHyphens/>
      <w:overflowPunct w:val="0"/>
      <w:autoSpaceDE w:val="0"/>
      <w:autoSpaceDN w:val="0"/>
      <w:adjustRightInd w:val="0"/>
      <w:jc w:val="both"/>
      <w:textAlignment w:val="baseline"/>
    </w:pPr>
    <w:rPr>
      <w:rFonts w:ascii="Arial" w:hAnsi="Arial"/>
      <w:i/>
      <w:iCs/>
      <w:szCs w:val="24"/>
      <w:lang w:val="en-US" w:eastAsia="en-US"/>
    </w:rPr>
  </w:style>
  <w:style w:type="character" w:customStyle="1" w:styleId="HTMLadresasDiagrama">
    <w:name w:val="HTML adresas Diagrama"/>
    <w:basedOn w:val="Numatytasispastraiposriftas"/>
    <w:link w:val="HTMLadresas"/>
    <w:uiPriority w:val="99"/>
    <w:rsid w:val="00876A99"/>
    <w:rPr>
      <w:rFonts w:ascii="Arial" w:eastAsia="Times New Roman" w:hAnsi="Arial" w:cs="Times New Roman"/>
      <w:i/>
      <w:iCs/>
      <w:sz w:val="24"/>
      <w:szCs w:val="24"/>
      <w:lang w:val="en-US"/>
    </w:rPr>
  </w:style>
  <w:style w:type="paragraph" w:styleId="Turinys3">
    <w:name w:val="toc 3"/>
    <w:basedOn w:val="prastasis"/>
    <w:next w:val="prastasis"/>
    <w:autoRedefine/>
    <w:uiPriority w:val="99"/>
    <w:semiHidden/>
    <w:rsid w:val="00876A99"/>
    <w:pPr>
      <w:ind w:left="480"/>
      <w:jc w:val="left"/>
    </w:pPr>
    <w:rPr>
      <w:rFonts w:ascii="Arial" w:hAnsi="Arial"/>
      <w:szCs w:val="24"/>
    </w:rPr>
  </w:style>
  <w:style w:type="paragraph" w:styleId="Turinys5">
    <w:name w:val="toc 5"/>
    <w:basedOn w:val="prastasis"/>
    <w:next w:val="prastasis"/>
    <w:autoRedefine/>
    <w:uiPriority w:val="99"/>
    <w:semiHidden/>
    <w:rsid w:val="00876A99"/>
    <w:pPr>
      <w:ind w:left="960"/>
      <w:jc w:val="left"/>
    </w:pPr>
    <w:rPr>
      <w:rFonts w:ascii="Arial" w:hAnsi="Arial"/>
      <w:szCs w:val="24"/>
    </w:rPr>
  </w:style>
  <w:style w:type="paragraph" w:styleId="Turinys4">
    <w:name w:val="toc 4"/>
    <w:basedOn w:val="prastasis"/>
    <w:next w:val="prastasis"/>
    <w:autoRedefine/>
    <w:uiPriority w:val="99"/>
    <w:semiHidden/>
    <w:rsid w:val="00876A99"/>
    <w:pPr>
      <w:ind w:left="720"/>
      <w:jc w:val="left"/>
    </w:pPr>
    <w:rPr>
      <w:rFonts w:ascii="Arial" w:hAnsi="Arial"/>
      <w:szCs w:val="24"/>
      <w:lang w:val="en-US" w:eastAsia="en-US"/>
    </w:rPr>
  </w:style>
  <w:style w:type="paragraph" w:styleId="Turinys6">
    <w:name w:val="toc 6"/>
    <w:basedOn w:val="prastasis"/>
    <w:next w:val="prastasis"/>
    <w:autoRedefine/>
    <w:uiPriority w:val="99"/>
    <w:semiHidden/>
    <w:rsid w:val="00876A99"/>
    <w:pPr>
      <w:ind w:left="1200"/>
      <w:jc w:val="left"/>
    </w:pPr>
    <w:rPr>
      <w:rFonts w:ascii="Arial" w:hAnsi="Arial"/>
      <w:szCs w:val="24"/>
      <w:lang w:val="en-US" w:eastAsia="en-US"/>
    </w:rPr>
  </w:style>
  <w:style w:type="paragraph" w:styleId="Turinys7">
    <w:name w:val="toc 7"/>
    <w:basedOn w:val="prastasis"/>
    <w:next w:val="prastasis"/>
    <w:autoRedefine/>
    <w:uiPriority w:val="99"/>
    <w:semiHidden/>
    <w:rsid w:val="00876A99"/>
    <w:pPr>
      <w:ind w:left="1440"/>
      <w:jc w:val="left"/>
    </w:pPr>
    <w:rPr>
      <w:rFonts w:ascii="Arial" w:hAnsi="Arial"/>
      <w:szCs w:val="24"/>
      <w:lang w:val="en-US" w:eastAsia="en-US"/>
    </w:rPr>
  </w:style>
  <w:style w:type="paragraph" w:styleId="Turinys8">
    <w:name w:val="toc 8"/>
    <w:basedOn w:val="prastasis"/>
    <w:next w:val="prastasis"/>
    <w:autoRedefine/>
    <w:uiPriority w:val="99"/>
    <w:semiHidden/>
    <w:rsid w:val="00876A99"/>
    <w:pPr>
      <w:ind w:left="1680"/>
      <w:jc w:val="left"/>
    </w:pPr>
    <w:rPr>
      <w:rFonts w:ascii="Arial" w:hAnsi="Arial"/>
      <w:szCs w:val="24"/>
      <w:lang w:val="en-US" w:eastAsia="en-US"/>
    </w:rPr>
  </w:style>
  <w:style w:type="paragraph" w:styleId="Turinys9">
    <w:name w:val="toc 9"/>
    <w:basedOn w:val="prastasis"/>
    <w:next w:val="prastasis"/>
    <w:autoRedefine/>
    <w:uiPriority w:val="99"/>
    <w:semiHidden/>
    <w:rsid w:val="00876A99"/>
    <w:pPr>
      <w:ind w:left="1920"/>
      <w:jc w:val="left"/>
    </w:pPr>
    <w:rPr>
      <w:rFonts w:ascii="Arial" w:hAnsi="Arial"/>
      <w:szCs w:val="24"/>
      <w:lang w:val="en-US" w:eastAsia="en-US"/>
    </w:rPr>
  </w:style>
  <w:style w:type="paragraph" w:customStyle="1" w:styleId="Default">
    <w:name w:val="Default"/>
    <w:rsid w:val="00876A99"/>
    <w:pPr>
      <w:autoSpaceDE w:val="0"/>
      <w:autoSpaceDN w:val="0"/>
      <w:adjustRightInd w:val="0"/>
      <w:spacing w:after="0" w:line="240" w:lineRule="auto"/>
    </w:pPr>
    <w:rPr>
      <w:rFonts w:ascii="Arial" w:eastAsia="Times New Roman" w:hAnsi="Arial" w:cs="Times New Roman"/>
      <w:color w:val="000000"/>
      <w:sz w:val="24"/>
      <w:szCs w:val="24"/>
      <w:lang w:val="en-US"/>
    </w:rPr>
  </w:style>
  <w:style w:type="table" w:customStyle="1" w:styleId="TableGrid4">
    <w:name w:val="Table Grid4"/>
    <w:basedOn w:val="prastojilentel"/>
    <w:next w:val="Lentelstinklelis"/>
    <w:uiPriority w:val="99"/>
    <w:rsid w:val="00876A99"/>
    <w:pPr>
      <w:spacing w:after="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876A99"/>
    <w:pPr>
      <w:spacing w:before="120" w:after="120"/>
      <w:jc w:val="both"/>
    </w:pPr>
    <w:rPr>
      <w:rFonts w:ascii="Optima" w:hAnsi="Optima" w:cs="Optima"/>
      <w:sz w:val="22"/>
      <w:szCs w:val="22"/>
      <w:lang w:val="en-GB" w:eastAsia="en-US"/>
    </w:rPr>
  </w:style>
  <w:style w:type="paragraph" w:styleId="HTMLiankstoformatuotas">
    <w:name w:val="HTML Preformatted"/>
    <w:basedOn w:val="prastasis"/>
    <w:link w:val="HTMLiankstoformatuotasDiagrama"/>
    <w:uiPriority w:val="99"/>
    <w:rsid w:val="00876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en-US"/>
    </w:rPr>
  </w:style>
  <w:style w:type="character" w:customStyle="1" w:styleId="HTMLiankstoformatuotasDiagrama">
    <w:name w:val="HTML iš anksto formatuotas Diagrama"/>
    <w:basedOn w:val="Numatytasispastraiposriftas"/>
    <w:link w:val="HTMLiankstoformatuotas"/>
    <w:uiPriority w:val="99"/>
    <w:rsid w:val="00876A99"/>
    <w:rPr>
      <w:rFonts w:ascii="Courier New" w:eastAsia="Times New Roman" w:hAnsi="Courier New" w:cs="Courier New"/>
      <w:sz w:val="20"/>
      <w:szCs w:val="20"/>
      <w:lang w:val="en-US"/>
    </w:rPr>
  </w:style>
  <w:style w:type="paragraph" w:styleId="Sraassuenkleliais">
    <w:name w:val="List Bullet"/>
    <w:basedOn w:val="prastasis"/>
    <w:uiPriority w:val="99"/>
    <w:rsid w:val="00876A99"/>
    <w:pPr>
      <w:numPr>
        <w:numId w:val="4"/>
      </w:numPr>
      <w:tabs>
        <w:tab w:val="clear" w:pos="0"/>
        <w:tab w:val="num" w:pos="360"/>
      </w:tabs>
      <w:ind w:left="360" w:hanging="360"/>
      <w:jc w:val="left"/>
    </w:pPr>
    <w:rPr>
      <w:rFonts w:ascii="Arial" w:hAnsi="Arial"/>
      <w:szCs w:val="24"/>
      <w:lang w:val="en-GB" w:eastAsia="en-US"/>
    </w:rPr>
  </w:style>
  <w:style w:type="paragraph" w:styleId="Pagrindinistekstas2">
    <w:name w:val="Body Text 2"/>
    <w:basedOn w:val="prastasis"/>
    <w:link w:val="Pagrindinistekstas2Diagrama"/>
    <w:rsid w:val="00876A99"/>
    <w:pPr>
      <w:spacing w:after="120" w:line="480" w:lineRule="auto"/>
      <w:jc w:val="left"/>
    </w:pPr>
    <w:rPr>
      <w:rFonts w:ascii="Arial" w:hAnsi="Arial"/>
      <w:szCs w:val="24"/>
    </w:rPr>
  </w:style>
  <w:style w:type="character" w:customStyle="1" w:styleId="Pagrindinistekstas2Diagrama">
    <w:name w:val="Pagrindinis tekstas 2 Diagrama"/>
    <w:basedOn w:val="Numatytasispastraiposriftas"/>
    <w:link w:val="Pagrindinistekstas2"/>
    <w:rsid w:val="00876A99"/>
    <w:rPr>
      <w:rFonts w:ascii="Arial" w:eastAsia="Times New Roman" w:hAnsi="Arial" w:cs="Times New Roman"/>
      <w:sz w:val="24"/>
      <w:szCs w:val="24"/>
      <w:lang w:eastAsia="lt-LT"/>
    </w:rPr>
  </w:style>
  <w:style w:type="paragraph" w:customStyle="1" w:styleId="Hyperlink1">
    <w:name w:val="Hyperlink1"/>
    <w:basedOn w:val="prastasis"/>
    <w:uiPriority w:val="99"/>
    <w:rsid w:val="00876A99"/>
    <w:pPr>
      <w:spacing w:before="100" w:beforeAutospacing="1" w:after="100" w:afterAutospacing="1"/>
      <w:jc w:val="left"/>
    </w:pPr>
    <w:rPr>
      <w:rFonts w:ascii="Arial" w:hAnsi="Arial"/>
      <w:szCs w:val="24"/>
    </w:rPr>
  </w:style>
  <w:style w:type="paragraph" w:styleId="Antrat0">
    <w:name w:val="caption"/>
    <w:basedOn w:val="prastasis"/>
    <w:next w:val="prastasis"/>
    <w:uiPriority w:val="99"/>
    <w:qFormat/>
    <w:rsid w:val="00876A99"/>
    <w:rPr>
      <w:rFonts w:ascii="Arial" w:hAnsi="Arial"/>
      <w:b/>
      <w:bCs/>
      <w:sz w:val="28"/>
      <w:szCs w:val="28"/>
      <w:lang w:eastAsia="en-US"/>
    </w:rPr>
  </w:style>
  <w:style w:type="paragraph" w:customStyle="1" w:styleId="ISTATYMAS">
    <w:name w:val="ISTATYMAS"/>
    <w:uiPriority w:val="99"/>
    <w:rsid w:val="00876A99"/>
    <w:pPr>
      <w:spacing w:after="0" w:line="240" w:lineRule="auto"/>
      <w:jc w:val="center"/>
    </w:pPr>
    <w:rPr>
      <w:rFonts w:ascii="TimesLT" w:eastAsia="Times New Roman" w:hAnsi="TimesLT" w:cs="TimesLT"/>
      <w:sz w:val="20"/>
      <w:szCs w:val="20"/>
      <w:lang w:val="en-US"/>
    </w:rPr>
  </w:style>
  <w:style w:type="paragraph" w:customStyle="1" w:styleId="BodyText1">
    <w:name w:val="Body Text1"/>
    <w:link w:val="BodytextChar"/>
    <w:rsid w:val="00876A99"/>
    <w:pPr>
      <w:spacing w:after="0" w:line="240" w:lineRule="auto"/>
      <w:ind w:firstLine="312"/>
      <w:jc w:val="both"/>
    </w:pPr>
    <w:rPr>
      <w:rFonts w:ascii="TimesLT" w:eastAsia="Times New Roman" w:hAnsi="TimesLT" w:cs="TimesLT"/>
      <w:snapToGrid w:val="0"/>
      <w:lang w:val="en-US"/>
    </w:rPr>
  </w:style>
  <w:style w:type="paragraph" w:customStyle="1" w:styleId="Pavadinimas1">
    <w:name w:val="Pavadinimas1"/>
    <w:uiPriority w:val="99"/>
    <w:rsid w:val="00876A99"/>
    <w:pPr>
      <w:spacing w:after="0" w:line="240" w:lineRule="auto"/>
      <w:ind w:left="850"/>
    </w:pPr>
    <w:rPr>
      <w:rFonts w:ascii="TimesLT" w:eastAsia="Times New Roman" w:hAnsi="TimesLT" w:cs="TimesLT"/>
      <w:b/>
      <w:bCs/>
      <w:caps/>
      <w:lang w:val="en-US"/>
    </w:rPr>
  </w:style>
  <w:style w:type="paragraph" w:styleId="Sraas">
    <w:name w:val="List"/>
    <w:basedOn w:val="prastasis"/>
    <w:rsid w:val="00876A99"/>
    <w:pPr>
      <w:suppressAutoHyphens/>
      <w:overflowPunct w:val="0"/>
      <w:autoSpaceDE w:val="0"/>
      <w:autoSpaceDN w:val="0"/>
      <w:adjustRightInd w:val="0"/>
      <w:ind w:left="360" w:hanging="360"/>
      <w:jc w:val="both"/>
      <w:textAlignment w:val="baseline"/>
    </w:pPr>
    <w:rPr>
      <w:rFonts w:ascii="Arial" w:hAnsi="Arial"/>
      <w:szCs w:val="24"/>
      <w:lang w:val="en-US" w:eastAsia="en-US"/>
    </w:rPr>
  </w:style>
  <w:style w:type="paragraph" w:customStyle="1" w:styleId="CentrBoldm">
    <w:name w:val="CentrBoldm"/>
    <w:basedOn w:val="prastasis"/>
    <w:link w:val="CentrBoldmChar"/>
    <w:rsid w:val="00876A99"/>
    <w:pPr>
      <w:autoSpaceDE w:val="0"/>
      <w:autoSpaceDN w:val="0"/>
      <w:adjustRightInd w:val="0"/>
    </w:pPr>
    <w:rPr>
      <w:rFonts w:ascii="TimesLT" w:hAnsi="TimesLT" w:cs="TimesLT"/>
      <w:b/>
      <w:bCs/>
      <w:sz w:val="20"/>
      <w:lang w:val="en-US" w:eastAsia="en-US"/>
    </w:rPr>
  </w:style>
  <w:style w:type="paragraph" w:customStyle="1" w:styleId="linija">
    <w:name w:val="linija"/>
    <w:basedOn w:val="prastasis"/>
    <w:rsid w:val="00876A99"/>
    <w:pPr>
      <w:spacing w:before="100" w:beforeAutospacing="1" w:after="100" w:afterAutospacing="1"/>
      <w:jc w:val="left"/>
    </w:pPr>
    <w:rPr>
      <w:rFonts w:ascii="Arial" w:hAnsi="Arial"/>
      <w:szCs w:val="24"/>
    </w:rPr>
  </w:style>
  <w:style w:type="paragraph" w:customStyle="1" w:styleId="Sraopastraipa1">
    <w:name w:val="Sąrašo pastraipa1"/>
    <w:basedOn w:val="prastasis"/>
    <w:qFormat/>
    <w:rsid w:val="00876A99"/>
    <w:pPr>
      <w:ind w:left="720"/>
      <w:jc w:val="left"/>
    </w:pPr>
    <w:rPr>
      <w:rFonts w:ascii="TimesLT" w:hAnsi="TimesLT" w:cs="TimesLT"/>
      <w:szCs w:val="24"/>
      <w:lang w:val="en-US" w:eastAsia="en-US"/>
    </w:rPr>
  </w:style>
  <w:style w:type="paragraph" w:customStyle="1" w:styleId="tajtip">
    <w:name w:val="tajtip"/>
    <w:basedOn w:val="prastasis"/>
    <w:uiPriority w:val="99"/>
    <w:rsid w:val="00876A99"/>
    <w:pPr>
      <w:spacing w:before="100" w:beforeAutospacing="1" w:after="100" w:afterAutospacing="1"/>
      <w:jc w:val="left"/>
    </w:pPr>
    <w:rPr>
      <w:rFonts w:ascii="Arial" w:hAnsi="Arial"/>
      <w:szCs w:val="24"/>
      <w:lang w:val="en-US" w:eastAsia="en-US"/>
    </w:rPr>
  </w:style>
  <w:style w:type="character" w:customStyle="1" w:styleId="TitleHeader2CharChar">
    <w:name w:val="Title Header2 Char Char"/>
    <w:uiPriority w:val="99"/>
    <w:rsid w:val="00876A99"/>
    <w:rPr>
      <w:rFonts w:cs="Times New Roman"/>
      <w:sz w:val="24"/>
      <w:szCs w:val="24"/>
      <w:lang w:val="lt-LT" w:eastAsia="lt-LT"/>
    </w:rPr>
  </w:style>
  <w:style w:type="character" w:customStyle="1" w:styleId="CharChar7">
    <w:name w:val="Char Char7"/>
    <w:uiPriority w:val="99"/>
    <w:rsid w:val="00876A99"/>
    <w:rPr>
      <w:rFonts w:cs="Times New Roman"/>
      <w:sz w:val="24"/>
      <w:szCs w:val="24"/>
      <w:lang w:val="lt-LT" w:eastAsia="lt-LT"/>
    </w:rPr>
  </w:style>
  <w:style w:type="paragraph" w:customStyle="1" w:styleId="MAZAS">
    <w:name w:val="MAZAS"/>
    <w:uiPriority w:val="99"/>
    <w:rsid w:val="00876A99"/>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character" w:customStyle="1" w:styleId="zinlist1">
    <w:name w:val="zin_list1"/>
    <w:uiPriority w:val="99"/>
    <w:rsid w:val="00876A99"/>
    <w:rPr>
      <w:rFonts w:cs="Times New Roman"/>
      <w:i/>
      <w:iCs/>
      <w:sz w:val="17"/>
      <w:szCs w:val="17"/>
    </w:rPr>
  </w:style>
  <w:style w:type="character" w:customStyle="1" w:styleId="TitleHeader2CharChar1">
    <w:name w:val="Title Header2 Char Char1"/>
    <w:uiPriority w:val="99"/>
    <w:rsid w:val="00876A99"/>
    <w:rPr>
      <w:rFonts w:cs="Times New Roman"/>
      <w:sz w:val="24"/>
      <w:szCs w:val="24"/>
      <w:lang w:val="lt-LT" w:eastAsia="lt-LT"/>
    </w:rPr>
  </w:style>
  <w:style w:type="character" w:customStyle="1" w:styleId="CharChar3">
    <w:name w:val="Char Char3"/>
    <w:uiPriority w:val="99"/>
    <w:rsid w:val="00876A99"/>
    <w:rPr>
      <w:rFonts w:ascii="Arial" w:hAnsi="Arial" w:cs="Arial"/>
      <w:sz w:val="24"/>
      <w:szCs w:val="24"/>
      <w:lang w:val="lt-LT" w:eastAsia="lt-LT"/>
    </w:rPr>
  </w:style>
  <w:style w:type="character" w:customStyle="1" w:styleId="CharChar2">
    <w:name w:val="Char Char2"/>
    <w:uiPriority w:val="99"/>
    <w:semiHidden/>
    <w:rsid w:val="00876A99"/>
    <w:rPr>
      <w:rFonts w:ascii="Arial" w:hAnsi="Arial" w:cs="Arial"/>
      <w:sz w:val="24"/>
      <w:szCs w:val="24"/>
      <w:lang w:val="lt-LT" w:eastAsia="lt-LT"/>
    </w:rPr>
  </w:style>
  <w:style w:type="paragraph" w:customStyle="1" w:styleId="Style">
    <w:name w:val="Style"/>
    <w:basedOn w:val="prastasis"/>
    <w:uiPriority w:val="99"/>
    <w:rsid w:val="00876A99"/>
    <w:pPr>
      <w:spacing w:after="160" w:line="240" w:lineRule="exact"/>
      <w:jc w:val="left"/>
    </w:pPr>
    <w:rPr>
      <w:rFonts w:ascii="Tahoma" w:hAnsi="Tahoma" w:cs="Tahoma"/>
      <w:sz w:val="20"/>
      <w:lang w:val="en-US" w:eastAsia="en-US"/>
    </w:rPr>
  </w:style>
  <w:style w:type="paragraph" w:customStyle="1" w:styleId="Char">
    <w:name w:val="Char"/>
    <w:basedOn w:val="prastasis"/>
    <w:uiPriority w:val="99"/>
    <w:rsid w:val="00876A99"/>
    <w:pPr>
      <w:spacing w:after="160" w:line="240" w:lineRule="exact"/>
      <w:jc w:val="left"/>
    </w:pPr>
    <w:rPr>
      <w:rFonts w:ascii="Tahoma" w:hAnsi="Tahoma" w:cs="Tahoma"/>
      <w:sz w:val="20"/>
      <w:lang w:val="en-US" w:eastAsia="en-US"/>
    </w:r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876A99"/>
    <w:pPr>
      <w:spacing w:after="160" w:line="240" w:lineRule="exact"/>
      <w:jc w:val="left"/>
    </w:pPr>
    <w:rPr>
      <w:rFonts w:ascii="Tahoma" w:hAnsi="Tahoma" w:cs="Tahoma"/>
      <w:sz w:val="20"/>
      <w:lang w:val="en-US" w:eastAsia="en-US"/>
    </w:rPr>
  </w:style>
  <w:style w:type="paragraph" w:customStyle="1" w:styleId="DiagramaDiagrama">
    <w:name w:val="Diagrama Diagrama"/>
    <w:basedOn w:val="prastasis"/>
    <w:uiPriority w:val="99"/>
    <w:rsid w:val="00876A99"/>
    <w:pPr>
      <w:spacing w:after="160" w:line="240" w:lineRule="exact"/>
      <w:jc w:val="left"/>
    </w:pPr>
    <w:rPr>
      <w:rFonts w:ascii="Tahoma" w:hAnsi="Tahoma" w:cs="Tahoma"/>
      <w:sz w:val="20"/>
      <w:lang w:val="en-US" w:eastAsia="en-US"/>
    </w:rPr>
  </w:style>
  <w:style w:type="paragraph" w:customStyle="1" w:styleId="NormalLent">
    <w:name w:val="Normal Lent"/>
    <w:basedOn w:val="prastasis"/>
    <w:rsid w:val="00876A99"/>
    <w:pPr>
      <w:jc w:val="both"/>
    </w:pPr>
    <w:rPr>
      <w:rFonts w:ascii="Arial" w:hAnsi="Arial"/>
      <w:szCs w:val="24"/>
      <w:lang w:eastAsia="en-US"/>
    </w:rPr>
  </w:style>
  <w:style w:type="paragraph" w:customStyle="1" w:styleId="CharChar4CharChar">
    <w:name w:val="Char Char4 Char Char"/>
    <w:basedOn w:val="prastasis"/>
    <w:uiPriority w:val="99"/>
    <w:rsid w:val="00876A99"/>
    <w:pPr>
      <w:spacing w:after="160" w:line="240" w:lineRule="exact"/>
      <w:jc w:val="left"/>
    </w:pPr>
    <w:rPr>
      <w:rFonts w:ascii="Tahoma" w:hAnsi="Tahoma" w:cs="Tahoma"/>
      <w:sz w:val="20"/>
      <w:lang w:val="en-US" w:eastAsia="en-US"/>
    </w:rPr>
  </w:style>
  <w:style w:type="character" w:customStyle="1" w:styleId="BodytextChar">
    <w:name w:val="Body text Char"/>
    <w:link w:val="BodyText1"/>
    <w:locked/>
    <w:rsid w:val="00876A99"/>
    <w:rPr>
      <w:rFonts w:ascii="TimesLT" w:eastAsia="Times New Roman" w:hAnsi="TimesLT" w:cs="TimesLT"/>
      <w:snapToGrid w:val="0"/>
      <w:lang w:val="en-US"/>
    </w:rPr>
  </w:style>
  <w:style w:type="numbering" w:customStyle="1" w:styleId="Punktai">
    <w:name w:val="Punktai"/>
    <w:rsid w:val="00876A99"/>
    <w:pPr>
      <w:numPr>
        <w:numId w:val="4"/>
      </w:numPr>
    </w:pPr>
  </w:style>
  <w:style w:type="numbering" w:customStyle="1" w:styleId="NoList111">
    <w:name w:val="No List111"/>
    <w:next w:val="Sraonra"/>
    <w:uiPriority w:val="99"/>
    <w:semiHidden/>
    <w:unhideWhenUsed/>
    <w:rsid w:val="00876A99"/>
  </w:style>
  <w:style w:type="paragraph" w:customStyle="1" w:styleId="BodyText2">
    <w:name w:val="Body Text2"/>
    <w:rsid w:val="00876A99"/>
    <w:pPr>
      <w:suppressAutoHyphens/>
      <w:snapToGrid w:val="0"/>
      <w:spacing w:after="0" w:line="240" w:lineRule="auto"/>
      <w:ind w:firstLine="312"/>
      <w:jc w:val="both"/>
    </w:pPr>
    <w:rPr>
      <w:rFonts w:ascii="TimesLT" w:eastAsia="Arial" w:hAnsi="TimesLT" w:cs="Courier New"/>
      <w:sz w:val="20"/>
      <w:szCs w:val="20"/>
      <w:lang w:val="en-US" w:eastAsia="ar-SA"/>
    </w:rPr>
  </w:style>
  <w:style w:type="table" w:customStyle="1" w:styleId="TableGrid11">
    <w:name w:val="Table Grid11"/>
    <w:basedOn w:val="prastojilentel"/>
    <w:next w:val="Lentelstinklelis"/>
    <w:rsid w:val="00876A99"/>
    <w:pPr>
      <w:spacing w:after="0" w:line="240" w:lineRule="auto"/>
    </w:pPr>
    <w:rPr>
      <w:rFonts w:ascii="Calibri" w:eastAsia="Times New Roma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semiHidden/>
    <w:unhideWhenUsed/>
    <w:qFormat/>
    <w:rsid w:val="00876A99"/>
    <w:pPr>
      <w:keepLines/>
      <w:numPr>
        <w:numId w:val="0"/>
      </w:numPr>
      <w:spacing w:before="480" w:after="0" w:line="276" w:lineRule="auto"/>
      <w:jc w:val="left"/>
      <w:outlineLvl w:val="9"/>
    </w:pPr>
    <w:rPr>
      <w:rFonts w:ascii="Cambria" w:hAnsi="Cambria"/>
      <w:b/>
      <w:bCs/>
      <w:color w:val="365F91"/>
      <w:szCs w:val="28"/>
      <w:lang w:val="en-US" w:eastAsia="ja-JP"/>
    </w:rPr>
  </w:style>
  <w:style w:type="paragraph" w:styleId="Pataisymai">
    <w:name w:val="Revision"/>
    <w:hidden/>
    <w:uiPriority w:val="99"/>
    <w:semiHidden/>
    <w:rsid w:val="00876A99"/>
    <w:pPr>
      <w:spacing w:after="0" w:line="240" w:lineRule="auto"/>
    </w:pPr>
    <w:rPr>
      <w:rFonts w:ascii="Times New Roman" w:eastAsia="Times New Roman" w:hAnsi="Times New Roman" w:cs="Times New Roman"/>
      <w:sz w:val="24"/>
      <w:szCs w:val="20"/>
    </w:rPr>
  </w:style>
  <w:style w:type="paragraph" w:customStyle="1" w:styleId="CharChar">
    <w:name w:val="Char Char"/>
    <w:basedOn w:val="prastasis"/>
    <w:rsid w:val="00876A99"/>
    <w:pPr>
      <w:spacing w:after="160" w:line="240" w:lineRule="exact"/>
      <w:jc w:val="left"/>
    </w:pPr>
    <w:rPr>
      <w:rFonts w:ascii="Tahoma" w:hAnsi="Tahoma"/>
      <w:sz w:val="20"/>
      <w:lang w:val="en-US" w:eastAsia="en-US"/>
    </w:rPr>
  </w:style>
  <w:style w:type="paragraph" w:customStyle="1" w:styleId="MarginText">
    <w:name w:val="Margin Text"/>
    <w:basedOn w:val="Pagrindinistekstas"/>
    <w:rsid w:val="00876A99"/>
    <w:pPr>
      <w:overflowPunct w:val="0"/>
      <w:autoSpaceDE w:val="0"/>
      <w:autoSpaceDN w:val="0"/>
      <w:adjustRightInd w:val="0"/>
      <w:spacing w:after="240" w:line="360" w:lineRule="auto"/>
      <w:jc w:val="both"/>
      <w:textAlignment w:val="baseline"/>
    </w:pPr>
    <w:rPr>
      <w:sz w:val="22"/>
      <w:lang w:val="en-GB" w:eastAsia="en-US"/>
    </w:rPr>
  </w:style>
  <w:style w:type="character" w:customStyle="1" w:styleId="typewriter">
    <w:name w:val="typewriter"/>
    <w:rsid w:val="00876A99"/>
  </w:style>
  <w:style w:type="paragraph" w:customStyle="1" w:styleId="bodytext">
    <w:name w:val="bodytext"/>
    <w:basedOn w:val="prastasis"/>
    <w:rsid w:val="00876A99"/>
    <w:pPr>
      <w:spacing w:before="100" w:beforeAutospacing="1" w:after="100" w:afterAutospacing="1"/>
      <w:jc w:val="left"/>
    </w:pPr>
    <w:rPr>
      <w:rFonts w:ascii="Calibri" w:hAnsi="Calibri"/>
      <w:sz w:val="22"/>
      <w:szCs w:val="22"/>
    </w:rPr>
  </w:style>
  <w:style w:type="paragraph" w:customStyle="1" w:styleId="Stilius1">
    <w:name w:val="Stilius1"/>
    <w:basedOn w:val="prastasis"/>
    <w:autoRedefine/>
    <w:qFormat/>
    <w:rsid w:val="00876A99"/>
    <w:pPr>
      <w:numPr>
        <w:numId w:val="5"/>
      </w:numPr>
      <w:tabs>
        <w:tab w:val="left" w:pos="1026"/>
      </w:tabs>
      <w:spacing w:before="240" w:after="240"/>
      <w:ind w:left="181" w:firstLine="0"/>
      <w:jc w:val="left"/>
    </w:pPr>
    <w:rPr>
      <w:b/>
      <w:sz w:val="22"/>
      <w:szCs w:val="22"/>
      <w:lang w:eastAsia="en-US"/>
    </w:rPr>
  </w:style>
  <w:style w:type="paragraph" w:customStyle="1" w:styleId="Stilius3">
    <w:name w:val="Stilius3"/>
    <w:basedOn w:val="prastasis"/>
    <w:qFormat/>
    <w:rsid w:val="00876A99"/>
    <w:pPr>
      <w:spacing w:before="200"/>
      <w:jc w:val="both"/>
    </w:pPr>
    <w:rPr>
      <w:sz w:val="22"/>
      <w:szCs w:val="22"/>
      <w:lang w:eastAsia="en-US"/>
    </w:rPr>
  </w:style>
  <w:style w:type="paragraph" w:customStyle="1" w:styleId="Stilius4">
    <w:name w:val="Stilius4"/>
    <w:basedOn w:val="prastasis"/>
    <w:rsid w:val="00876A99"/>
    <w:pPr>
      <w:numPr>
        <w:numId w:val="6"/>
      </w:numPr>
      <w:spacing w:before="200"/>
      <w:ind w:hanging="578"/>
      <w:jc w:val="left"/>
    </w:pPr>
    <w:rPr>
      <w:sz w:val="22"/>
      <w:szCs w:val="22"/>
      <w:lang w:eastAsia="en-US"/>
    </w:rPr>
  </w:style>
  <w:style w:type="paragraph" w:customStyle="1" w:styleId="Stilius5">
    <w:name w:val="Stilius5"/>
    <w:basedOn w:val="prastasis"/>
    <w:qFormat/>
    <w:rsid w:val="00876A99"/>
    <w:rPr>
      <w:b/>
      <w:sz w:val="28"/>
      <w:szCs w:val="28"/>
      <w:lang w:eastAsia="en-US"/>
    </w:rPr>
  </w:style>
  <w:style w:type="paragraph" w:customStyle="1" w:styleId="Bodytxt">
    <w:name w:val="Bodytxt"/>
    <w:basedOn w:val="prastasis"/>
    <w:rsid w:val="00876A99"/>
    <w:pPr>
      <w:keepNext/>
      <w:jc w:val="both"/>
    </w:pPr>
    <w:rPr>
      <w:sz w:val="22"/>
      <w:szCs w:val="22"/>
      <w:lang w:eastAsia="fi-FI"/>
    </w:rPr>
  </w:style>
  <w:style w:type="character" w:styleId="Grietas">
    <w:name w:val="Strong"/>
    <w:uiPriority w:val="22"/>
    <w:qFormat/>
    <w:rsid w:val="00876A99"/>
    <w:rPr>
      <w:rFonts w:cs="Times New Roman"/>
      <w:b/>
      <w:bCs/>
    </w:rPr>
  </w:style>
  <w:style w:type="character" w:customStyle="1" w:styleId="Stilius1Diagrama">
    <w:name w:val="Stilius1 Diagrama"/>
    <w:locked/>
    <w:rsid w:val="00876A99"/>
    <w:rPr>
      <w:rFonts w:eastAsia="Times New Roman" w:cs="Times New Roman"/>
      <w:b/>
      <w:sz w:val="22"/>
      <w:szCs w:val="22"/>
      <w:lang w:val="lt-LT" w:eastAsia="en-US" w:bidi="ar-SA"/>
    </w:rPr>
  </w:style>
  <w:style w:type="paragraph" w:customStyle="1" w:styleId="Stilius2">
    <w:name w:val="Stilius2"/>
    <w:basedOn w:val="prastasis"/>
    <w:qFormat/>
    <w:rsid w:val="00876A99"/>
    <w:pPr>
      <w:jc w:val="left"/>
    </w:pPr>
    <w:rPr>
      <w:rFonts w:ascii="Calibri" w:hAnsi="Calibri"/>
      <w:sz w:val="22"/>
      <w:szCs w:val="22"/>
      <w:lang w:eastAsia="en-US"/>
    </w:rPr>
  </w:style>
  <w:style w:type="character" w:customStyle="1" w:styleId="Stilius2Diagrama">
    <w:name w:val="Stilius2 Diagrama"/>
    <w:locked/>
    <w:rsid w:val="00876A99"/>
    <w:rPr>
      <w:rFonts w:cs="Times New Roman"/>
    </w:rPr>
  </w:style>
  <w:style w:type="character" w:customStyle="1" w:styleId="Stilius3Diagrama">
    <w:name w:val="Stilius3 Diagrama"/>
    <w:locked/>
    <w:rsid w:val="00876A99"/>
    <w:rPr>
      <w:rFonts w:ascii="Times New Roman" w:hAnsi="Times New Roman" w:cs="Times New Roman"/>
    </w:rPr>
  </w:style>
  <w:style w:type="character" w:customStyle="1" w:styleId="Stilius4Diagrama">
    <w:name w:val="Stilius4 Diagrama"/>
    <w:locked/>
    <w:rsid w:val="00876A99"/>
    <w:rPr>
      <w:rFonts w:ascii="Times New Roman" w:hAnsi="Times New Roman" w:cs="Times New Roman"/>
      <w:sz w:val="22"/>
      <w:szCs w:val="22"/>
      <w:lang w:eastAsia="en-US"/>
    </w:rPr>
  </w:style>
  <w:style w:type="character" w:customStyle="1" w:styleId="Stilius5Diagrama">
    <w:name w:val="Stilius5 Diagrama"/>
    <w:locked/>
    <w:rsid w:val="00876A99"/>
    <w:rPr>
      <w:rFonts w:ascii="Times New Roman" w:hAnsi="Times New Roman" w:cs="Times New Roman"/>
      <w:b/>
      <w:sz w:val="28"/>
      <w:szCs w:val="28"/>
      <w:lang w:eastAsia="en-US"/>
    </w:rPr>
  </w:style>
  <w:style w:type="paragraph" w:styleId="prastasiniatinklio">
    <w:name w:val="Normal (Web)"/>
    <w:basedOn w:val="prastasis"/>
    <w:rsid w:val="00876A99"/>
    <w:pPr>
      <w:overflowPunct w:val="0"/>
      <w:autoSpaceDE w:val="0"/>
      <w:autoSpaceDN w:val="0"/>
      <w:adjustRightInd w:val="0"/>
      <w:spacing w:before="100" w:after="100"/>
      <w:jc w:val="left"/>
      <w:textAlignment w:val="baseline"/>
    </w:pPr>
    <w:rPr>
      <w:rFonts w:ascii="Arial Unicode MS" w:eastAsia="Arial Unicode MS"/>
      <w:lang w:val="en-US" w:eastAsia="en-US"/>
    </w:rPr>
  </w:style>
  <w:style w:type="paragraph" w:customStyle="1" w:styleId="Head21">
    <w:name w:val="Head 2.1"/>
    <w:basedOn w:val="prastasis"/>
    <w:rsid w:val="00876A99"/>
    <w:pPr>
      <w:suppressAutoHyphens/>
      <w:overflowPunct w:val="0"/>
      <w:autoSpaceDE w:val="0"/>
      <w:autoSpaceDN w:val="0"/>
      <w:adjustRightInd w:val="0"/>
      <w:textAlignment w:val="baseline"/>
    </w:pPr>
    <w:rPr>
      <w:b/>
      <w:sz w:val="28"/>
      <w:lang w:val="en-US" w:eastAsia="en-US"/>
    </w:rPr>
  </w:style>
  <w:style w:type="paragraph" w:customStyle="1" w:styleId="DiagramaCharCharDiagramaCharCharChar">
    <w:name w:val="Diagrama Char Char Diagrama Char Char Char"/>
    <w:basedOn w:val="prastasis"/>
    <w:rsid w:val="00876A99"/>
    <w:pPr>
      <w:spacing w:after="160" w:line="240" w:lineRule="exact"/>
      <w:jc w:val="left"/>
    </w:pPr>
    <w:rPr>
      <w:rFonts w:ascii="Tahoma" w:hAnsi="Tahoma"/>
      <w:sz w:val="20"/>
      <w:lang w:val="en-US" w:eastAsia="en-US"/>
    </w:rPr>
  </w:style>
  <w:style w:type="paragraph" w:styleId="Dokumentostruktra">
    <w:name w:val="Document Map"/>
    <w:basedOn w:val="prastasis"/>
    <w:link w:val="DokumentostruktraDiagrama"/>
    <w:semiHidden/>
    <w:rsid w:val="00876A99"/>
    <w:pPr>
      <w:shd w:val="clear" w:color="auto" w:fill="000080"/>
      <w:jc w:val="left"/>
    </w:pPr>
    <w:rPr>
      <w:rFonts w:ascii="Tahoma" w:hAnsi="Tahoma" w:cs="Tahoma"/>
      <w:sz w:val="20"/>
      <w:lang w:eastAsia="en-US"/>
    </w:rPr>
  </w:style>
  <w:style w:type="character" w:customStyle="1" w:styleId="DokumentostruktraDiagrama">
    <w:name w:val="Dokumento struktūra Diagrama"/>
    <w:basedOn w:val="Numatytasispastraiposriftas"/>
    <w:link w:val="Dokumentostruktra"/>
    <w:semiHidden/>
    <w:rsid w:val="00876A99"/>
    <w:rPr>
      <w:rFonts w:ascii="Tahoma" w:eastAsia="Times New Roman" w:hAnsi="Tahoma" w:cs="Tahoma"/>
      <w:sz w:val="20"/>
      <w:szCs w:val="20"/>
      <w:shd w:val="clear" w:color="auto" w:fill="000080"/>
    </w:rPr>
  </w:style>
  <w:style w:type="paragraph" w:customStyle="1" w:styleId="CentrBold">
    <w:name w:val="CentrBold"/>
    <w:rsid w:val="00876A99"/>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CommentTextChar1">
    <w:name w:val="Comment Text Char1"/>
    <w:semiHidden/>
    <w:rsid w:val="00876A99"/>
    <w:rPr>
      <w:lang w:val="lt-LT" w:eastAsia="en-US" w:bidi="ar-SA"/>
    </w:rPr>
  </w:style>
  <w:style w:type="character" w:customStyle="1" w:styleId="CharChar6">
    <w:name w:val="Char Char6"/>
    <w:semiHidden/>
    <w:locked/>
    <w:rsid w:val="00876A99"/>
    <w:rPr>
      <w:rFonts w:ascii="Times New Roman" w:hAnsi="Times New Roman" w:cs="Times New Roman"/>
      <w:lang w:eastAsia="en-US"/>
    </w:rPr>
  </w:style>
  <w:style w:type="paragraph" w:customStyle="1" w:styleId="oddl-nadpis">
    <w:name w:val="oddíl-nadpis"/>
    <w:basedOn w:val="prastasis"/>
    <w:rsid w:val="00876A99"/>
    <w:pPr>
      <w:keepNext/>
      <w:widowControl w:val="0"/>
      <w:tabs>
        <w:tab w:val="left" w:pos="567"/>
      </w:tabs>
      <w:spacing w:before="240" w:line="240" w:lineRule="exact"/>
      <w:jc w:val="left"/>
    </w:pPr>
    <w:rPr>
      <w:rFonts w:ascii="Arial" w:hAnsi="Arial"/>
      <w:b/>
      <w:snapToGrid w:val="0"/>
      <w:lang w:val="cs-CZ" w:eastAsia="en-US"/>
    </w:rPr>
  </w:style>
  <w:style w:type="paragraph" w:customStyle="1" w:styleId="isakymas2">
    <w:name w:val="isakymas 2"/>
    <w:basedOn w:val="prastasis"/>
    <w:rsid w:val="00876A99"/>
    <w:pPr>
      <w:numPr>
        <w:ilvl w:val="1"/>
        <w:numId w:val="7"/>
      </w:numPr>
      <w:spacing w:after="200" w:line="276" w:lineRule="auto"/>
      <w:jc w:val="left"/>
    </w:pPr>
    <w:rPr>
      <w:rFonts w:eastAsia="Calibri"/>
      <w:szCs w:val="22"/>
      <w:lang w:eastAsia="en-US"/>
    </w:rPr>
  </w:style>
  <w:style w:type="paragraph" w:customStyle="1" w:styleId="WW-Default">
    <w:name w:val="WW-Default"/>
    <w:rsid w:val="00876A99"/>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CharChar6Diagrama">
    <w:name w:val="Char Char6 Diagrama"/>
    <w:basedOn w:val="prastasis"/>
    <w:rsid w:val="00876A99"/>
    <w:pPr>
      <w:spacing w:after="160" w:line="240" w:lineRule="exact"/>
      <w:jc w:val="left"/>
    </w:pPr>
    <w:rPr>
      <w:rFonts w:ascii="Tahoma" w:hAnsi="Tahoma"/>
      <w:sz w:val="20"/>
      <w:lang w:val="en-US" w:eastAsia="en-US"/>
    </w:rPr>
  </w:style>
  <w:style w:type="paragraph" w:customStyle="1" w:styleId="Sraopastraipa2">
    <w:name w:val="Sąrašo pastraipa2"/>
    <w:basedOn w:val="prastasis"/>
    <w:qFormat/>
    <w:rsid w:val="00876A99"/>
    <w:pPr>
      <w:ind w:left="720"/>
      <w:contextualSpacing/>
      <w:jc w:val="left"/>
    </w:pPr>
    <w:rPr>
      <w:rFonts w:ascii="Calibri" w:hAnsi="Calibri"/>
      <w:sz w:val="22"/>
      <w:szCs w:val="22"/>
      <w:lang w:eastAsia="en-US"/>
    </w:rPr>
  </w:style>
  <w:style w:type="character" w:customStyle="1" w:styleId="Style1Char">
    <w:name w:val="Style1 Char"/>
    <w:basedOn w:val="Numatytasispastraiposriftas"/>
    <w:rsid w:val="00876A99"/>
    <w:rPr>
      <w:rFonts w:ascii="Times New Roman" w:hAnsi="Times New Roman"/>
      <w:sz w:val="24"/>
      <w:lang w:val="lt-LT"/>
    </w:rPr>
  </w:style>
  <w:style w:type="paragraph" w:customStyle="1" w:styleId="antrat">
    <w:name w:val="antraštė"/>
    <w:basedOn w:val="prastasis"/>
    <w:link w:val="antratDiagrama"/>
    <w:rsid w:val="00876A99"/>
    <w:pPr>
      <w:keepNext/>
      <w:numPr>
        <w:numId w:val="8"/>
      </w:numPr>
      <w:spacing w:before="240" w:after="240"/>
    </w:pPr>
    <w:rPr>
      <w:b/>
    </w:rPr>
  </w:style>
  <w:style w:type="character" w:customStyle="1" w:styleId="antratDiagrama">
    <w:name w:val="antraštė Diagrama"/>
    <w:link w:val="antrat"/>
    <w:locked/>
    <w:rsid w:val="00876A99"/>
    <w:rPr>
      <w:rFonts w:ascii="Times New Roman" w:eastAsia="Times New Roman" w:hAnsi="Times New Roman" w:cs="Times New Roman"/>
      <w:b/>
      <w:sz w:val="24"/>
      <w:szCs w:val="20"/>
      <w:lang w:eastAsia="lt-LT"/>
    </w:rPr>
  </w:style>
  <w:style w:type="paragraph" w:styleId="Sraas2">
    <w:name w:val="List 2"/>
    <w:basedOn w:val="prastasis"/>
    <w:uiPriority w:val="99"/>
    <w:semiHidden/>
    <w:unhideWhenUsed/>
    <w:rsid w:val="00876A99"/>
    <w:pPr>
      <w:ind w:left="720" w:hanging="360"/>
      <w:contextualSpacing/>
      <w:jc w:val="left"/>
    </w:pPr>
    <w:rPr>
      <w:lang w:eastAsia="en-US"/>
    </w:rPr>
  </w:style>
  <w:style w:type="character" w:customStyle="1" w:styleId="CentrBoldmChar">
    <w:name w:val="CentrBoldm Char"/>
    <w:link w:val="CentrBoldm"/>
    <w:locked/>
    <w:rsid w:val="00876A99"/>
    <w:rPr>
      <w:rFonts w:ascii="TimesLT" w:eastAsia="Times New Roman" w:hAnsi="TimesLT" w:cs="TimesLT"/>
      <w:b/>
      <w:bCs/>
      <w:sz w:val="20"/>
      <w:szCs w:val="20"/>
      <w:lang w:val="en-US"/>
    </w:rPr>
  </w:style>
  <w:style w:type="paragraph" w:customStyle="1" w:styleId="BodyText3">
    <w:name w:val="Body Text3"/>
    <w:rsid w:val="00876A9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1">
    <w:name w:val="Pagrindinis tekstas1"/>
    <w:rsid w:val="00876A99"/>
    <w:pPr>
      <w:snapToGrid w:val="0"/>
      <w:spacing w:after="0" w:line="240" w:lineRule="auto"/>
      <w:ind w:firstLine="312"/>
      <w:jc w:val="both"/>
    </w:pPr>
    <w:rPr>
      <w:rFonts w:ascii="TimesLT" w:eastAsia="Times New Roman" w:hAnsi="TimesLT" w:cs="Times New Roman"/>
      <w:sz w:val="20"/>
      <w:szCs w:val="20"/>
      <w:lang w:val="en-US"/>
    </w:rPr>
  </w:style>
  <w:style w:type="character" w:styleId="Vietosrezervavimoenklotekstas">
    <w:name w:val="Placeholder Text"/>
    <w:basedOn w:val="Numatytasispastraiposriftas"/>
    <w:uiPriority w:val="99"/>
    <w:semiHidden/>
    <w:rsid w:val="00876A99"/>
    <w:rPr>
      <w:color w:val="808080"/>
    </w:rPr>
  </w:style>
  <w:style w:type="character" w:customStyle="1" w:styleId="paratext1">
    <w:name w:val="paratext1"/>
    <w:rsid w:val="00876A99"/>
    <w:rPr>
      <w:rFonts w:ascii="Verdana" w:hAnsi="Verdana" w:hint="default"/>
      <w:color w:val="000000"/>
      <w:sz w:val="14"/>
      <w:szCs w:val="14"/>
    </w:rPr>
  </w:style>
  <w:style w:type="numbering" w:customStyle="1" w:styleId="Sraonra1">
    <w:name w:val="Sąrašo nėra1"/>
    <w:next w:val="Sraonra"/>
    <w:uiPriority w:val="99"/>
    <w:semiHidden/>
    <w:unhideWhenUsed/>
    <w:rsid w:val="00876A99"/>
  </w:style>
  <w:style w:type="table" w:customStyle="1" w:styleId="Lentelstinklelis1">
    <w:name w:val="Lentelės tinklelis1"/>
    <w:basedOn w:val="prastojilentel"/>
    <w:next w:val="Lentelstinklelis"/>
    <w:uiPriority w:val="59"/>
    <w:rsid w:val="00876A99"/>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DiagramaDiagrama">
    <w:name w:val="Char Char Diagrama Diagrama"/>
    <w:basedOn w:val="prastasis"/>
    <w:rsid w:val="00876A99"/>
    <w:pPr>
      <w:spacing w:after="160" w:line="240" w:lineRule="exact"/>
      <w:jc w:val="left"/>
    </w:pPr>
    <w:rPr>
      <w:rFonts w:ascii="Tahoma" w:hAnsi="Tahoma"/>
      <w:sz w:val="20"/>
      <w:lang w:val="en-US" w:eastAsia="en-US"/>
    </w:rPr>
  </w:style>
  <w:style w:type="numbering" w:customStyle="1" w:styleId="NoList2">
    <w:name w:val="No List2"/>
    <w:next w:val="Sraonra"/>
    <w:uiPriority w:val="99"/>
    <w:semiHidden/>
    <w:unhideWhenUsed/>
    <w:rsid w:val="00876A99"/>
  </w:style>
  <w:style w:type="character" w:customStyle="1" w:styleId="ListParagraphChar1">
    <w:name w:val="List Paragraph Char1"/>
    <w:aliases w:val="Bullet EY Char1"/>
    <w:uiPriority w:val="34"/>
    <w:locked/>
    <w:rsid w:val="003E3ED6"/>
    <w:rPr>
      <w:rFonts w:ascii="Calibri" w:eastAsia="Calibri" w:hAnsi="Calibri" w:cs="Arial Unicode MS"/>
      <w:lang w:val="lt-LT" w:bidi="lo-LA"/>
    </w:rPr>
  </w:style>
  <w:style w:type="table" w:customStyle="1" w:styleId="TableGrid5">
    <w:name w:val="Table Grid5"/>
    <w:basedOn w:val="prastojilentel"/>
    <w:next w:val="Lentelstinklelis"/>
    <w:uiPriority w:val="59"/>
    <w:rsid w:val="00C430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24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qFormat/>
    <w:rsid w:val="00A41D91"/>
    <w:pPr>
      <w:suppressAutoHyphens/>
      <w:spacing w:after="0" w:line="240" w:lineRule="auto"/>
      <w:textAlignment w:val="baseline"/>
    </w:pPr>
    <w:rPr>
      <w:rFonts w:ascii="Liberation Serif" w:eastAsia="SimSun" w:hAnsi="Liberation Serif" w:cs="Mang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4218">
      <w:bodyDiv w:val="1"/>
      <w:marLeft w:val="0"/>
      <w:marRight w:val="0"/>
      <w:marTop w:val="0"/>
      <w:marBottom w:val="0"/>
      <w:divBdr>
        <w:top w:val="none" w:sz="0" w:space="0" w:color="auto"/>
        <w:left w:val="none" w:sz="0" w:space="0" w:color="auto"/>
        <w:bottom w:val="none" w:sz="0" w:space="0" w:color="auto"/>
        <w:right w:val="none" w:sz="0" w:space="0" w:color="auto"/>
      </w:divBdr>
    </w:div>
    <w:div w:id="574439099">
      <w:bodyDiv w:val="1"/>
      <w:marLeft w:val="0"/>
      <w:marRight w:val="0"/>
      <w:marTop w:val="0"/>
      <w:marBottom w:val="0"/>
      <w:divBdr>
        <w:top w:val="none" w:sz="0" w:space="0" w:color="auto"/>
        <w:left w:val="none" w:sz="0" w:space="0" w:color="auto"/>
        <w:bottom w:val="none" w:sz="0" w:space="0" w:color="auto"/>
        <w:right w:val="none" w:sz="0" w:space="0" w:color="auto"/>
      </w:divBdr>
    </w:div>
    <w:div w:id="605889932">
      <w:bodyDiv w:val="1"/>
      <w:marLeft w:val="0"/>
      <w:marRight w:val="0"/>
      <w:marTop w:val="0"/>
      <w:marBottom w:val="0"/>
      <w:divBdr>
        <w:top w:val="none" w:sz="0" w:space="0" w:color="auto"/>
        <w:left w:val="none" w:sz="0" w:space="0" w:color="auto"/>
        <w:bottom w:val="none" w:sz="0" w:space="0" w:color="auto"/>
        <w:right w:val="none" w:sz="0" w:space="0" w:color="auto"/>
      </w:divBdr>
    </w:div>
    <w:div w:id="967972621">
      <w:bodyDiv w:val="1"/>
      <w:marLeft w:val="0"/>
      <w:marRight w:val="0"/>
      <w:marTop w:val="0"/>
      <w:marBottom w:val="0"/>
      <w:divBdr>
        <w:top w:val="none" w:sz="0" w:space="0" w:color="auto"/>
        <w:left w:val="none" w:sz="0" w:space="0" w:color="auto"/>
        <w:bottom w:val="none" w:sz="0" w:space="0" w:color="auto"/>
        <w:right w:val="none" w:sz="0" w:space="0" w:color="auto"/>
      </w:divBdr>
    </w:div>
    <w:div w:id="167707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Jonas Markevičius</DisplayName>
        <AccountId>1480</AccountId>
        <AccountType/>
      </UserInfo>
      <UserInfo>
        <DisplayName>Mindaugas Rauba</DisplayName>
        <AccountId>1292</AccountId>
        <AccountType/>
      </UserInfo>
      <UserInfo>
        <DisplayName>i:0#.w|cpma\neringa-sa</DisplayName>
        <AccountId>803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3759</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121750</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5.xml><?xml version="1.0" encoding="utf-8"?>
<?mso-contentType ?>
<FormUrls xmlns="http://schemas.microsoft.com/sharepoint/v3/contenttype/forms/url">
  <Display>/dvs/SendingDocuments/Forms/RegDocDispForm.aspx</Display>
  <Edit>/dvs/SendingDocuments/Forms/RegDocEditForm.aspx</Edit>
</FormUrls>
</file>

<file path=customXml/itemProps1.xml><?xml version="1.0" encoding="utf-8"?>
<ds:datastoreItem xmlns:ds="http://schemas.openxmlformats.org/officeDocument/2006/customXml" ds:itemID="{4984567C-362B-40F8-9D09-3A4952DB7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CD32E5-54E4-4E6B-A0E8-873ED3CFA25F}">
  <ds:schemaRefs>
    <ds:schemaRef ds:uri="http://schemas.microsoft.com/sharepoint/v3/contenttype/forms"/>
  </ds:schemaRefs>
</ds:datastoreItem>
</file>

<file path=customXml/itemProps3.xml><?xml version="1.0" encoding="utf-8"?>
<ds:datastoreItem xmlns:ds="http://schemas.openxmlformats.org/officeDocument/2006/customXml" ds:itemID="{48A0154E-50A5-4E6E-B7B2-AF417911E95E}">
  <ds:schemaRefs>
    <ds:schemaRef ds:uri="http://schemas.openxmlformats.org/officeDocument/2006/bibliography"/>
  </ds:schemaRefs>
</ds:datastoreItem>
</file>

<file path=customXml/itemProps4.xml><?xml version="1.0" encoding="utf-8"?>
<ds:datastoreItem xmlns:ds="http://schemas.openxmlformats.org/officeDocument/2006/customXml" ds:itemID="{219DCF5D-0E70-42A5-A0D4-D9D0E16E0065}">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5.xml><?xml version="1.0" encoding="utf-8"?>
<ds:datastoreItem xmlns:ds="http://schemas.openxmlformats.org/officeDocument/2006/customXml" ds:itemID="{402FB7CC-BFD5-4506-A3A5-7E3F56CC9772}">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9</Pages>
  <Words>9682</Words>
  <Characters>5519</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2 priedas Patruliniu visureigiu TS  2025pastabos</vt:lpstr>
      <vt:lpstr/>
    </vt:vector>
  </TitlesOfParts>
  <Company>SCCM-SITE</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2 priedas Patruliniu visureigiu TS  2025pastabos</dc:title>
  <dc:creator>v01933</dc:creator>
  <cp:lastModifiedBy>Jaščaninas Rišardas</cp:lastModifiedBy>
  <cp:revision>20</cp:revision>
  <cp:lastPrinted>2023-06-12T11:33:00Z</cp:lastPrinted>
  <dcterms:created xsi:type="dcterms:W3CDTF">2025-09-05T08:53:00Z</dcterms:created>
  <dcterms:modified xsi:type="dcterms:W3CDTF">2026-01-28T06:20:00Z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3759;#Valstybės sienų ir kelių investicijų skyrius|5b17650c-5f58-462f-91bd-b81e1c151e56;#47;#Bendrųjų reikalų skyrius|98e1b560-c021-41d6-9632-b7f5b05ae6e9</vt:lpwstr>
  </property>
  <property fmtid="{D5CDD505-2E9C-101B-9397-08002B2CF9AE}" pid="4" name="TaxCatchAll">
    <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1480;#Jonas Markevičius;#1292;#Mindaugas Rauba</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324674</vt:lpwstr>
  </property>
  <property fmtid="{D5CDD505-2E9C-101B-9397-08002B2CF9AE}" pid="15" name="OLD_DMSPERMISSIONSCONFID_VALUE">
    <vt:lpwstr>False_</vt:lpwstr>
  </property>
</Properties>
</file>